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FC3D" w14:textId="77777777" w:rsidR="00677BEC" w:rsidRPr="000119B6" w:rsidRDefault="00677BEC" w:rsidP="00677BEC">
      <w:pPr>
        <w:pStyle w:val="af2"/>
        <w:ind w:left="4536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0119B6">
        <w:rPr>
          <w:rFonts w:ascii="Times New Roman" w:hAnsi="Times New Roman"/>
          <w:sz w:val="28"/>
          <w:szCs w:val="28"/>
        </w:rPr>
        <w:t>Введено в дія наказом начальника Військово-юридичного інституту Національного юридичного університету імені Ярослава Мудрого</w:t>
      </w:r>
      <w:r w:rsidRPr="000119B6">
        <w:rPr>
          <w:rFonts w:ascii="Times New Roman" w:hAnsi="Times New Roman"/>
          <w:sz w:val="28"/>
          <w:szCs w:val="28"/>
        </w:rPr>
        <w:br/>
        <w:t xml:space="preserve">від </w:t>
      </w:r>
      <w:r w:rsidR="00D5446E">
        <w:rPr>
          <w:rFonts w:ascii="Times New Roman" w:hAnsi="Times New Roman"/>
          <w:sz w:val="28"/>
          <w:szCs w:val="28"/>
        </w:rPr>
        <w:t xml:space="preserve">« </w:t>
      </w:r>
      <w:r w:rsidR="00D5446E" w:rsidRPr="00D5446E">
        <w:rPr>
          <w:rFonts w:ascii="Times New Roman" w:hAnsi="Times New Roman"/>
          <w:sz w:val="28"/>
          <w:szCs w:val="28"/>
          <w:u w:val="single"/>
        </w:rPr>
        <w:t>14</w:t>
      </w:r>
      <w:r w:rsidR="00D544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446E">
        <w:rPr>
          <w:rFonts w:ascii="Times New Roman" w:hAnsi="Times New Roman"/>
          <w:sz w:val="28"/>
          <w:szCs w:val="28"/>
        </w:rPr>
        <w:t>»</w:t>
      </w:r>
      <w:r w:rsidRPr="000119B6">
        <w:rPr>
          <w:rFonts w:ascii="Times New Roman" w:hAnsi="Times New Roman"/>
          <w:sz w:val="28"/>
          <w:szCs w:val="28"/>
        </w:rPr>
        <w:t xml:space="preserve"> </w:t>
      </w:r>
      <w:r w:rsidR="00D5446E" w:rsidRPr="00D5446E">
        <w:rPr>
          <w:rFonts w:ascii="Times New Roman" w:hAnsi="Times New Roman"/>
          <w:sz w:val="28"/>
          <w:szCs w:val="28"/>
          <w:u w:val="single"/>
        </w:rPr>
        <w:t>березня</w:t>
      </w:r>
      <w:r w:rsidRPr="000119B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119B6">
        <w:rPr>
          <w:rFonts w:ascii="Times New Roman" w:hAnsi="Times New Roman"/>
          <w:sz w:val="28"/>
          <w:szCs w:val="28"/>
        </w:rPr>
        <w:t xml:space="preserve"> року № </w:t>
      </w:r>
      <w:r w:rsidR="00D5446E" w:rsidRPr="00D5446E">
        <w:rPr>
          <w:rFonts w:ascii="Times New Roman" w:hAnsi="Times New Roman"/>
          <w:sz w:val="28"/>
          <w:szCs w:val="28"/>
          <w:u w:val="single"/>
        </w:rPr>
        <w:t>31</w:t>
      </w:r>
    </w:p>
    <w:p w14:paraId="72D0614F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3F3219E5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00184C53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3F34AF5E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63389139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0C282AA7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7BF8EE34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17D7412C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37EBE743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7013CA9B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42509146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27E1F2BD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2229FB01" w14:textId="77777777" w:rsidR="00677BEC" w:rsidRPr="00630FB7" w:rsidRDefault="00677BEC" w:rsidP="00677BEC">
      <w:pPr>
        <w:pStyle w:val="af2"/>
        <w:jc w:val="center"/>
        <w:rPr>
          <w:rFonts w:ascii="Times New Roman" w:hAnsi="Times New Roman"/>
          <w:sz w:val="32"/>
          <w:szCs w:val="32"/>
          <w:lang w:val="ru-RU"/>
        </w:rPr>
      </w:pPr>
      <w:r w:rsidRPr="000119B6">
        <w:rPr>
          <w:rFonts w:ascii="Times New Roman" w:hAnsi="Times New Roman"/>
          <w:bCs/>
          <w:sz w:val="32"/>
          <w:szCs w:val="32"/>
        </w:rPr>
        <w:t>ПОЛОЖЕННЯ</w:t>
      </w:r>
      <w:r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</w:p>
    <w:p w14:paraId="3F8F0DA3" w14:textId="77777777" w:rsidR="00677BEC" w:rsidRPr="00677BEC" w:rsidRDefault="00677BEC" w:rsidP="00677BEC">
      <w:pPr>
        <w:pStyle w:val="af2"/>
        <w:jc w:val="center"/>
        <w:rPr>
          <w:rFonts w:ascii="Times New Roman" w:hAnsi="Times New Roman"/>
          <w:sz w:val="32"/>
          <w:szCs w:val="32"/>
          <w:lang w:val="ru-RU" w:eastAsia="uk-UA"/>
        </w:rPr>
      </w:pPr>
      <w:r w:rsidRPr="00465DBE">
        <w:rPr>
          <w:rFonts w:ascii="Times New Roman" w:hAnsi="Times New Roman"/>
          <w:sz w:val="32"/>
          <w:szCs w:val="32"/>
          <w:lang w:eastAsia="uk-UA"/>
        </w:rPr>
        <w:t xml:space="preserve">про кафедру </w:t>
      </w:r>
      <w:r w:rsidRPr="00677BEC">
        <w:rPr>
          <w:rFonts w:ascii="Times New Roman" w:hAnsi="Times New Roman"/>
          <w:sz w:val="32"/>
          <w:szCs w:val="32"/>
          <w:lang w:eastAsia="uk-UA"/>
        </w:rPr>
        <w:t>підготовки офіцерів запасу</w:t>
      </w:r>
      <w:r>
        <w:rPr>
          <w:rFonts w:ascii="Times New Roman" w:hAnsi="Times New Roman"/>
          <w:sz w:val="32"/>
          <w:szCs w:val="32"/>
          <w:lang w:val="ru-RU" w:eastAsia="uk-UA"/>
        </w:rPr>
        <w:t xml:space="preserve"> </w:t>
      </w:r>
    </w:p>
    <w:p w14:paraId="6E0AE97F" w14:textId="77777777" w:rsidR="00677BEC" w:rsidRPr="00465DBE" w:rsidRDefault="00677BEC" w:rsidP="00677BEC">
      <w:pPr>
        <w:pStyle w:val="af2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465DBE">
        <w:rPr>
          <w:rFonts w:ascii="Times New Roman" w:hAnsi="Times New Roman"/>
          <w:sz w:val="32"/>
          <w:szCs w:val="32"/>
          <w:lang w:eastAsia="uk-UA"/>
        </w:rPr>
        <w:t>Військово-юридичного інституту Національного юридичного університету імені Ярослава Мудрого</w:t>
      </w:r>
    </w:p>
    <w:p w14:paraId="33ACB1B0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03296CDB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6741BEB6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603E2BF4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4C290655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5CE4CAC9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50446E0A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6C3E5A7C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677BEC" w:rsidRPr="000119B6" w14:paraId="28AB1F7A" w14:textId="77777777" w:rsidTr="002A35C3">
        <w:trPr>
          <w:trHeight w:val="1990"/>
        </w:trPr>
        <w:tc>
          <w:tcPr>
            <w:tcW w:w="4678" w:type="dxa"/>
            <w:shd w:val="clear" w:color="auto" w:fill="auto"/>
          </w:tcPr>
          <w:p w14:paraId="2F22339F" w14:textId="77777777" w:rsidR="00677BEC" w:rsidRPr="000119B6" w:rsidRDefault="00677BEC" w:rsidP="002A35C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E2315E1" w14:textId="77777777" w:rsidR="00677BEC" w:rsidRPr="000119B6" w:rsidRDefault="00677BEC" w:rsidP="002A35C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19B6">
              <w:rPr>
                <w:rFonts w:ascii="Times New Roman" w:hAnsi="Times New Roman"/>
                <w:sz w:val="28"/>
                <w:szCs w:val="28"/>
                <w:lang w:eastAsia="ru-RU"/>
              </w:rPr>
              <w:t>ЗАТВЕРДЖЕНО</w:t>
            </w:r>
          </w:p>
          <w:p w14:paraId="330B3EA4" w14:textId="77777777" w:rsidR="00677BEC" w:rsidRPr="000119B6" w:rsidRDefault="00677BEC" w:rsidP="002A35C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19B6">
              <w:rPr>
                <w:rFonts w:ascii="Times New Roman" w:hAnsi="Times New Roman"/>
                <w:sz w:val="28"/>
                <w:szCs w:val="28"/>
                <w:lang w:eastAsia="ru-RU"/>
              </w:rPr>
              <w:t>Вченою радою Військово-юридичного інституту Національного юридичного університету імені Ярослава Мудрого,</w:t>
            </w:r>
            <w:r w:rsidRPr="000119B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протокол № </w:t>
            </w:r>
            <w:r w:rsidR="00D5446E" w:rsidRPr="00D5446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6</w:t>
            </w:r>
            <w:r w:rsidRPr="000119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від </w:t>
            </w:r>
            <w:r w:rsidR="00D5446E" w:rsidRPr="00D5446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24</w:t>
            </w:r>
            <w:r w:rsidRPr="000119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446E" w:rsidRPr="00D5446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січня</w:t>
            </w:r>
            <w:r w:rsidRPr="000119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0119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 </w:t>
            </w:r>
          </w:p>
          <w:p w14:paraId="516EF49E" w14:textId="77777777" w:rsidR="00677BEC" w:rsidRPr="000119B6" w:rsidRDefault="00677BEC" w:rsidP="002A35C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E34923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757997EE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54C68BF5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5FF411A4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3155A00A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3CE962D8" w14:textId="77777777" w:rsidR="00677BEC" w:rsidRDefault="00677BEC" w:rsidP="00677BEC">
      <w:pPr>
        <w:pStyle w:val="af2"/>
        <w:rPr>
          <w:rFonts w:ascii="Times New Roman" w:hAnsi="Times New Roman"/>
          <w:sz w:val="28"/>
          <w:szCs w:val="28"/>
          <w:lang w:val="ru-RU"/>
        </w:rPr>
      </w:pPr>
    </w:p>
    <w:p w14:paraId="6081CFAF" w14:textId="77777777" w:rsidR="00677BEC" w:rsidRPr="00630FB7" w:rsidRDefault="00677BEC" w:rsidP="00677BEC">
      <w:pPr>
        <w:pStyle w:val="af2"/>
        <w:rPr>
          <w:rFonts w:ascii="Times New Roman" w:hAnsi="Times New Roman"/>
          <w:sz w:val="28"/>
          <w:szCs w:val="28"/>
          <w:lang w:val="ru-RU"/>
        </w:rPr>
      </w:pPr>
    </w:p>
    <w:p w14:paraId="6F0956E5" w14:textId="77777777" w:rsidR="00677BEC" w:rsidRPr="000119B6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p w14:paraId="545785BA" w14:textId="77777777" w:rsidR="00677BEC" w:rsidRPr="000119B6" w:rsidRDefault="00677BEC" w:rsidP="00677BEC">
      <w:pPr>
        <w:pStyle w:val="af2"/>
        <w:jc w:val="center"/>
        <w:rPr>
          <w:rFonts w:ascii="Times New Roman" w:hAnsi="Times New Roman"/>
          <w:color w:val="FFFFFF"/>
          <w:sz w:val="28"/>
          <w:szCs w:val="28"/>
        </w:rPr>
      </w:pPr>
      <w:r w:rsidRPr="000119B6">
        <w:rPr>
          <w:rFonts w:ascii="Times New Roman" w:hAnsi="Times New Roman"/>
          <w:sz w:val="28"/>
          <w:szCs w:val="28"/>
        </w:rPr>
        <w:t>Харків - 202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119B6">
        <w:rPr>
          <w:rFonts w:ascii="Times New Roman" w:hAnsi="Times New Roman"/>
          <w:color w:val="FFFFFF"/>
          <w:sz w:val="28"/>
          <w:szCs w:val="28"/>
        </w:rPr>
        <w:t>1</w:t>
      </w:r>
    </w:p>
    <w:p w14:paraId="3CB21832" w14:textId="77777777" w:rsidR="00677BEC" w:rsidRPr="00826393" w:rsidRDefault="00677BEC" w:rsidP="00677BEC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26393">
        <w:rPr>
          <w:rFonts w:ascii="Times New Roman" w:hAnsi="Times New Roman"/>
          <w:sz w:val="28"/>
          <w:szCs w:val="28"/>
        </w:rPr>
        <w:lastRenderedPageBreak/>
        <w:t>Зміст</w:t>
      </w:r>
    </w:p>
    <w:p w14:paraId="17571806" w14:textId="77777777" w:rsidR="00677BEC" w:rsidRPr="00826393" w:rsidRDefault="00677BEC" w:rsidP="00677BEC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9025" w:type="dxa"/>
        <w:tblInd w:w="534" w:type="dxa"/>
        <w:tblLook w:val="04A0" w:firstRow="1" w:lastRow="0" w:firstColumn="1" w:lastColumn="0" w:noHBand="0" w:noVBand="1"/>
      </w:tblPr>
      <w:tblGrid>
        <w:gridCol w:w="567"/>
        <w:gridCol w:w="7798"/>
        <w:gridCol w:w="660"/>
      </w:tblGrid>
      <w:tr w:rsidR="00677BEC" w:rsidRPr="00826393" w14:paraId="13B2E201" w14:textId="77777777" w:rsidTr="002A35C3">
        <w:tc>
          <w:tcPr>
            <w:tcW w:w="567" w:type="dxa"/>
          </w:tcPr>
          <w:p w14:paraId="03415A34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8" w:type="dxa"/>
          </w:tcPr>
          <w:p w14:paraId="7D2E1CF5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Загальні положення ……………………………………………….</w:t>
            </w:r>
          </w:p>
        </w:tc>
        <w:tc>
          <w:tcPr>
            <w:tcW w:w="660" w:type="dxa"/>
          </w:tcPr>
          <w:p w14:paraId="6D19D951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77BEC" w:rsidRPr="00826393" w14:paraId="65A84FFA" w14:textId="77777777" w:rsidTr="002A35C3">
        <w:tc>
          <w:tcPr>
            <w:tcW w:w="567" w:type="dxa"/>
          </w:tcPr>
          <w:p w14:paraId="5094F14A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8" w:type="dxa"/>
          </w:tcPr>
          <w:p w14:paraId="7CF9952C" w14:textId="77777777" w:rsidR="00677BEC" w:rsidRPr="00BF4B87" w:rsidRDefault="00677BEC" w:rsidP="002A35C3">
            <w:pPr>
              <w:pStyle w:val="af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4B87">
              <w:rPr>
                <w:rFonts w:ascii="Times New Roman" w:hAnsi="Times New Roman"/>
                <w:sz w:val="28"/>
                <w:szCs w:val="28"/>
              </w:rPr>
              <w:t>Організація діяльності Кафедри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…….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>.….</w:t>
            </w:r>
          </w:p>
        </w:tc>
        <w:tc>
          <w:tcPr>
            <w:tcW w:w="660" w:type="dxa"/>
          </w:tcPr>
          <w:p w14:paraId="0DDCAB67" w14:textId="77777777" w:rsidR="00677BEC" w:rsidRPr="00677BEC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77BEC" w:rsidRPr="00826393" w14:paraId="56736706" w14:textId="77777777" w:rsidTr="002A35C3">
        <w:tc>
          <w:tcPr>
            <w:tcW w:w="567" w:type="dxa"/>
          </w:tcPr>
          <w:p w14:paraId="0511278E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8" w:type="dxa"/>
          </w:tcPr>
          <w:p w14:paraId="7E271E1E" w14:textId="77777777" w:rsidR="00677BEC" w:rsidRPr="00BF4B87" w:rsidRDefault="00677BEC" w:rsidP="002A35C3">
            <w:pPr>
              <w:pStyle w:val="af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4B87">
              <w:rPr>
                <w:rFonts w:ascii="Times New Roman" w:hAnsi="Times New Roman"/>
                <w:sz w:val="28"/>
                <w:szCs w:val="28"/>
              </w:rPr>
              <w:t>Основні напрями діяльності та завдання Кафедри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..</w:t>
            </w:r>
            <w:r w:rsidRPr="00B5027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….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>…..…</w:t>
            </w:r>
          </w:p>
        </w:tc>
        <w:tc>
          <w:tcPr>
            <w:tcW w:w="660" w:type="dxa"/>
          </w:tcPr>
          <w:p w14:paraId="3DBB5331" w14:textId="77777777" w:rsidR="00677BEC" w:rsidRPr="00BF4B87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677BEC" w:rsidRPr="00826393" w14:paraId="4B67A2DE" w14:textId="77777777" w:rsidTr="002A35C3">
        <w:tc>
          <w:tcPr>
            <w:tcW w:w="567" w:type="dxa"/>
          </w:tcPr>
          <w:p w14:paraId="2444446C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8" w:type="dxa"/>
          </w:tcPr>
          <w:p w14:paraId="6A01A4A5" w14:textId="77777777" w:rsidR="00677BEC" w:rsidRPr="00BF4B87" w:rsidRDefault="00677BEC" w:rsidP="002A35C3">
            <w:pPr>
              <w:pStyle w:val="af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F4B87">
              <w:rPr>
                <w:rFonts w:ascii="Times New Roman" w:hAnsi="Times New Roman"/>
                <w:sz w:val="28"/>
                <w:szCs w:val="28"/>
              </w:rPr>
              <w:t>Загальні права та обов’язки науково-педагогічних працівників Кафедри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……………………………………………………………</w:t>
            </w:r>
          </w:p>
        </w:tc>
        <w:tc>
          <w:tcPr>
            <w:tcW w:w="660" w:type="dxa"/>
          </w:tcPr>
          <w:p w14:paraId="5C163DBC" w14:textId="77777777" w:rsidR="00677BEC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C4B2F6F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677BEC" w:rsidRPr="00826393" w14:paraId="12FBF328" w14:textId="77777777" w:rsidTr="002A35C3">
        <w:tc>
          <w:tcPr>
            <w:tcW w:w="567" w:type="dxa"/>
          </w:tcPr>
          <w:p w14:paraId="61E00DEA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8" w:type="dxa"/>
          </w:tcPr>
          <w:p w14:paraId="6B82C018" w14:textId="77777777" w:rsidR="00677BEC" w:rsidRPr="00BF4B87" w:rsidRDefault="00677BEC" w:rsidP="002A35C3">
            <w:pPr>
              <w:pStyle w:val="af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4B87">
              <w:rPr>
                <w:rFonts w:ascii="Times New Roman" w:hAnsi="Times New Roman"/>
                <w:sz w:val="28"/>
                <w:szCs w:val="28"/>
              </w:rPr>
              <w:t>Взаємодія Кафедри з іншими структурними підрозділами Інституту та Університету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………………………………..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660" w:type="dxa"/>
          </w:tcPr>
          <w:p w14:paraId="12103CC0" w14:textId="77777777" w:rsidR="00677BEC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13F7581C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677BEC" w:rsidRPr="00826393" w14:paraId="7C338032" w14:textId="77777777" w:rsidTr="002A35C3">
        <w:tc>
          <w:tcPr>
            <w:tcW w:w="567" w:type="dxa"/>
          </w:tcPr>
          <w:p w14:paraId="66ABF5DC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6393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8" w:type="dxa"/>
          </w:tcPr>
          <w:p w14:paraId="6E03D8D4" w14:textId="77777777" w:rsidR="00677BEC" w:rsidRPr="00BF4B87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4B87">
              <w:rPr>
                <w:rFonts w:ascii="Times New Roman" w:hAnsi="Times New Roman"/>
                <w:sz w:val="28"/>
                <w:szCs w:val="28"/>
              </w:rPr>
              <w:t>Порядок затвердження Положення та змін до нього</w:t>
            </w:r>
            <w:r w:rsidRPr="00BF4B87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…..</w:t>
            </w:r>
            <w:r w:rsidRPr="00BF4B87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60" w:type="dxa"/>
          </w:tcPr>
          <w:p w14:paraId="24A22A0A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677BEC" w:rsidRPr="00826393" w14:paraId="3D7E84F3" w14:textId="77777777" w:rsidTr="002A35C3">
        <w:tc>
          <w:tcPr>
            <w:tcW w:w="567" w:type="dxa"/>
          </w:tcPr>
          <w:p w14:paraId="5EC9F1B4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044A63D5" w14:textId="77777777" w:rsidR="00677BEC" w:rsidRPr="003A3E94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14:paraId="34E482E6" w14:textId="77777777" w:rsidR="00677BEC" w:rsidRPr="00826393" w:rsidRDefault="00677BEC" w:rsidP="002A35C3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9BF3E7C" w14:textId="77777777" w:rsidR="00677BEC" w:rsidRDefault="00677BEC" w:rsidP="00677BEC">
      <w:pPr>
        <w:pStyle w:val="af2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CCFD93" w14:textId="77777777" w:rsidR="00677BEC" w:rsidRDefault="00677BEC" w:rsidP="00677BEC">
      <w:pPr>
        <w:pStyle w:val="af2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28EB22" w14:textId="77777777" w:rsidR="00677BEC" w:rsidRPr="00BF4B87" w:rsidRDefault="00677BEC" w:rsidP="00677BEC">
      <w:pPr>
        <w:pStyle w:val="af2"/>
        <w:rPr>
          <w:rFonts w:ascii="Times New Roman" w:hAnsi="Times New Roman"/>
          <w:color w:val="000000"/>
          <w:sz w:val="28"/>
          <w:szCs w:val="28"/>
          <w:lang w:val="en-US" w:eastAsia="uk-UA"/>
        </w:rPr>
      </w:pPr>
    </w:p>
    <w:p w14:paraId="1BD16593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4B32735F" w14:textId="77777777" w:rsidR="00677BEC" w:rsidRDefault="00677BEC" w:rsidP="00677BEC"/>
    <w:p w14:paraId="6980DB7A" w14:textId="77777777" w:rsidR="00677BEC" w:rsidRDefault="00677BEC" w:rsidP="00677BEC"/>
    <w:p w14:paraId="0F70BA9B" w14:textId="77777777" w:rsidR="00677BEC" w:rsidRDefault="00677BEC" w:rsidP="00677BEC"/>
    <w:p w14:paraId="72B37345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695A0949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3E233306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67695088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4E436C10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0B9588EB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02B25074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0DC524A5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5F1B91C1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3FB3725A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6236CD58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6B70A353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5B3698BE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588E98F3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718E79A4" w14:textId="77777777" w:rsidR="00677BEC" w:rsidRDefault="00677BEC" w:rsidP="00677BE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01DD80D8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29A4801D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26D3A15F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1FE272E9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4D5F0D5D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529095E1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0FD2C490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23CB8A67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52894CD6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78558927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047B8E17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1306B1A5" w14:textId="77777777" w:rsidR="00677BEC" w:rsidRDefault="00677BEC" w:rsidP="00DD1176">
      <w:pPr>
        <w:ind w:firstLine="709"/>
        <w:jc w:val="both"/>
        <w:rPr>
          <w:sz w:val="28"/>
          <w:szCs w:val="28"/>
          <w:lang w:val="uk-UA"/>
        </w:rPr>
      </w:pPr>
    </w:p>
    <w:p w14:paraId="02D9BDA5" w14:textId="77777777" w:rsidR="007F53B9" w:rsidRPr="00677BEC" w:rsidRDefault="00677BEC" w:rsidP="00677BEC">
      <w:pPr>
        <w:jc w:val="center"/>
        <w:rPr>
          <w:b/>
          <w:sz w:val="28"/>
          <w:szCs w:val="28"/>
          <w:lang w:val="uk-UA"/>
        </w:rPr>
      </w:pPr>
      <w:r w:rsidRPr="00677BEC">
        <w:rPr>
          <w:b/>
          <w:sz w:val="28"/>
          <w:szCs w:val="28"/>
          <w:lang w:val="en-US"/>
        </w:rPr>
        <w:lastRenderedPageBreak/>
        <w:t>I</w:t>
      </w:r>
      <w:r w:rsidR="007F53B9" w:rsidRPr="00677BEC">
        <w:rPr>
          <w:b/>
          <w:sz w:val="28"/>
          <w:szCs w:val="28"/>
          <w:lang w:val="uk-UA"/>
        </w:rPr>
        <w:t>. Загальні положення</w:t>
      </w:r>
      <w:bookmarkEnd w:id="0"/>
    </w:p>
    <w:p w14:paraId="764D06FB" w14:textId="77777777" w:rsidR="007F53B9" w:rsidRPr="00EF72A9" w:rsidRDefault="007F53B9" w:rsidP="00DD1176">
      <w:pPr>
        <w:ind w:firstLine="709"/>
        <w:jc w:val="both"/>
        <w:rPr>
          <w:sz w:val="28"/>
          <w:szCs w:val="28"/>
          <w:lang w:val="uk-UA"/>
        </w:rPr>
      </w:pPr>
    </w:p>
    <w:p w14:paraId="0411B331" w14:textId="7C3F8306" w:rsidR="002949C0" w:rsidRPr="00EF72A9" w:rsidRDefault="00E81C98" w:rsidP="006F6E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F72A9">
        <w:rPr>
          <w:rFonts w:ascii="Times New Roman" w:hAnsi="Times New Roman"/>
          <w:sz w:val="28"/>
          <w:szCs w:val="28"/>
        </w:rPr>
        <w:t>1.</w:t>
      </w:r>
      <w:r w:rsidR="00677BEC" w:rsidRPr="00B5027A">
        <w:rPr>
          <w:rFonts w:ascii="Times New Roman" w:hAnsi="Times New Roman"/>
          <w:sz w:val="28"/>
          <w:szCs w:val="28"/>
        </w:rPr>
        <w:t xml:space="preserve"> </w:t>
      </w:r>
      <w:r w:rsidR="00ED2A87" w:rsidRPr="00EF72A9">
        <w:rPr>
          <w:rFonts w:ascii="Times New Roman" w:hAnsi="Times New Roman"/>
          <w:sz w:val="28"/>
          <w:szCs w:val="28"/>
        </w:rPr>
        <w:t xml:space="preserve">Дане </w:t>
      </w:r>
      <w:r w:rsidR="007F53B9" w:rsidRPr="00EF72A9">
        <w:rPr>
          <w:rFonts w:ascii="Times New Roman" w:hAnsi="Times New Roman"/>
          <w:sz w:val="28"/>
          <w:szCs w:val="28"/>
        </w:rPr>
        <w:t xml:space="preserve">Положення про </w:t>
      </w:r>
      <w:r w:rsidR="005B542D">
        <w:rPr>
          <w:rFonts w:ascii="Times New Roman" w:hAnsi="Times New Roman"/>
          <w:sz w:val="28"/>
          <w:szCs w:val="28"/>
        </w:rPr>
        <w:t>кафедру</w:t>
      </w:r>
      <w:r w:rsidR="005B542D">
        <w:rPr>
          <w:rFonts w:ascii="Times New Roman" w:hAnsi="Times New Roman"/>
          <w:sz w:val="28"/>
          <w:szCs w:val="28"/>
          <w:lang w:eastAsia="uk-UA"/>
        </w:rPr>
        <w:t xml:space="preserve"> підготовки офіцерів запасу</w:t>
      </w:r>
      <w:r w:rsidR="006447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53B9" w:rsidRPr="00EF72A9">
        <w:rPr>
          <w:rFonts w:ascii="Times New Roman" w:hAnsi="Times New Roman"/>
          <w:sz w:val="28"/>
          <w:szCs w:val="28"/>
          <w:lang w:eastAsia="uk-UA"/>
        </w:rPr>
        <w:t>Військово-юридичного інституту Національного юридичного університету імені Ярослава Мудрого</w:t>
      </w:r>
      <w:r w:rsidR="00ED2A87" w:rsidRPr="00EF72A9">
        <w:rPr>
          <w:rFonts w:ascii="Times New Roman" w:hAnsi="Times New Roman"/>
          <w:sz w:val="28"/>
          <w:szCs w:val="28"/>
          <w:lang w:eastAsia="uk-UA"/>
        </w:rPr>
        <w:t xml:space="preserve"> (далі – Положення)</w:t>
      </w:r>
      <w:r w:rsidR="00ED2A87" w:rsidRPr="00EF72A9">
        <w:rPr>
          <w:rFonts w:ascii="Times New Roman" w:hAnsi="Times New Roman"/>
          <w:sz w:val="28"/>
          <w:szCs w:val="28"/>
        </w:rPr>
        <w:t xml:space="preserve">розроблено відповідно до Законів України «Про освіту», «Про вищу освіту», «Про наукову </w:t>
      </w:r>
      <w:r w:rsidR="005655E6" w:rsidRPr="00EF72A9">
        <w:rPr>
          <w:rFonts w:ascii="Times New Roman" w:hAnsi="Times New Roman"/>
          <w:sz w:val="28"/>
          <w:szCs w:val="28"/>
        </w:rPr>
        <w:t>і науково-технічну діяльність»</w:t>
      </w:r>
      <w:r w:rsidR="00ED2A87" w:rsidRPr="00EF72A9">
        <w:rPr>
          <w:rFonts w:ascii="Times New Roman" w:hAnsi="Times New Roman"/>
          <w:sz w:val="28"/>
          <w:szCs w:val="28"/>
        </w:rPr>
        <w:t xml:space="preserve">, Положення про військові навчальні підрозділи закладів вищої освіти, затвердженого наказом Міністерства освіти і науки України, Міністерства оборони України від 15 серпня 2018 року № 910/412, зареєстрованим у Міністерстві юстиції України 30 жовтня 2018 року за № 1229/32681, </w:t>
      </w:r>
      <w:r w:rsidR="00913C68" w:rsidRPr="00EF72A9">
        <w:rPr>
          <w:rStyle w:val="rvts23"/>
          <w:rFonts w:ascii="Times New Roman" w:hAnsi="Times New Roman"/>
          <w:sz w:val="28"/>
          <w:szCs w:val="28"/>
        </w:rPr>
        <w:t xml:space="preserve">Положення про особливості організації освітньої діяльності у вищих військових навчальних закладах Міністерства оборони України та військових навчальних підрозділах закладів вищої освіти, затвердженого наказом </w:t>
      </w:r>
      <w:r w:rsidR="006F6EB0" w:rsidRPr="00EF72A9">
        <w:rPr>
          <w:rStyle w:val="rvts23"/>
          <w:rFonts w:ascii="Times New Roman" w:hAnsi="Times New Roman"/>
          <w:sz w:val="28"/>
          <w:szCs w:val="28"/>
        </w:rPr>
        <w:t xml:space="preserve">Міністерства оборони України від 09 січня 2020 року № 4, зареєстрованого в Міністерстві юстиції України </w:t>
      </w:r>
      <w:r w:rsidR="006F6EB0" w:rsidRPr="00EF72A9">
        <w:rPr>
          <w:rStyle w:val="rvts9"/>
          <w:rFonts w:ascii="Times New Roman" w:hAnsi="Times New Roman"/>
          <w:sz w:val="28"/>
          <w:szCs w:val="28"/>
        </w:rPr>
        <w:t>05 березня 2020 р.</w:t>
      </w:r>
      <w:r w:rsidR="00644701">
        <w:rPr>
          <w:rStyle w:val="rvts9"/>
          <w:rFonts w:ascii="Times New Roman" w:hAnsi="Times New Roman"/>
          <w:sz w:val="28"/>
          <w:szCs w:val="28"/>
        </w:rPr>
        <w:t xml:space="preserve"> </w:t>
      </w:r>
      <w:r w:rsidR="006F6EB0" w:rsidRPr="00EF72A9">
        <w:rPr>
          <w:rStyle w:val="rvts9"/>
          <w:rFonts w:ascii="Times New Roman" w:hAnsi="Times New Roman"/>
          <w:sz w:val="28"/>
          <w:szCs w:val="28"/>
        </w:rPr>
        <w:t>за № 250/34533,</w:t>
      </w:r>
      <w:r w:rsidR="000C0E84">
        <w:rPr>
          <w:rStyle w:val="rvts9"/>
          <w:rFonts w:ascii="Times New Roman" w:hAnsi="Times New Roman"/>
          <w:sz w:val="28"/>
          <w:szCs w:val="28"/>
        </w:rPr>
        <w:t xml:space="preserve"> Порядку проведення військової  підготовки громадян України за програмою </w:t>
      </w:r>
      <w:r w:rsidR="00A93FC2">
        <w:rPr>
          <w:rStyle w:val="rvts9"/>
          <w:rFonts w:ascii="Times New Roman" w:hAnsi="Times New Roman"/>
          <w:sz w:val="28"/>
          <w:szCs w:val="28"/>
        </w:rPr>
        <w:t xml:space="preserve">підготовки </w:t>
      </w:r>
      <w:r w:rsidR="000C0E84">
        <w:rPr>
          <w:rStyle w:val="rvts9"/>
          <w:rFonts w:ascii="Times New Roman" w:hAnsi="Times New Roman"/>
          <w:sz w:val="28"/>
          <w:szCs w:val="28"/>
        </w:rPr>
        <w:t xml:space="preserve">офіцерів </w:t>
      </w:r>
      <w:r w:rsidR="000C0E84" w:rsidRPr="000C0E84">
        <w:rPr>
          <w:rStyle w:val="rvts9"/>
          <w:rFonts w:ascii="Times New Roman" w:hAnsi="Times New Roman"/>
          <w:sz w:val="28"/>
          <w:szCs w:val="28"/>
        </w:rPr>
        <w:t>запасу</w:t>
      </w:r>
      <w:r w:rsidR="00A93FC2">
        <w:rPr>
          <w:rStyle w:val="rvts9"/>
          <w:rFonts w:ascii="Times New Roman" w:hAnsi="Times New Roman"/>
          <w:sz w:val="28"/>
          <w:szCs w:val="28"/>
        </w:rPr>
        <w:t>,</w:t>
      </w:r>
      <w:r w:rsidR="000C0E84">
        <w:rPr>
          <w:rStyle w:val="rvts9"/>
          <w:rFonts w:ascii="Times New Roman" w:hAnsi="Times New Roman"/>
          <w:sz w:val="28"/>
          <w:szCs w:val="28"/>
        </w:rPr>
        <w:t xml:space="preserve"> затв</w:t>
      </w:r>
      <w:r w:rsidR="00A93FC2">
        <w:rPr>
          <w:rStyle w:val="rvts9"/>
          <w:rFonts w:ascii="Times New Roman" w:hAnsi="Times New Roman"/>
          <w:sz w:val="28"/>
          <w:szCs w:val="28"/>
        </w:rPr>
        <w:t>ердженого постановою Кабінету М</w:t>
      </w:r>
      <w:r w:rsidR="000C0E84">
        <w:rPr>
          <w:rStyle w:val="rvts9"/>
          <w:rFonts w:ascii="Times New Roman" w:hAnsi="Times New Roman"/>
          <w:sz w:val="28"/>
          <w:szCs w:val="28"/>
        </w:rPr>
        <w:t>іністрів України за № 48 від 01.02 20212 року,</w:t>
      </w:r>
      <w:r w:rsidR="00B5027A">
        <w:rPr>
          <w:rStyle w:val="rvts9"/>
          <w:rFonts w:ascii="Times New Roman" w:hAnsi="Times New Roman"/>
          <w:sz w:val="28"/>
          <w:szCs w:val="28"/>
        </w:rPr>
        <w:t xml:space="preserve"> </w:t>
      </w:r>
      <w:r w:rsidR="00AA1791">
        <w:rPr>
          <w:rStyle w:val="rvts9"/>
          <w:rFonts w:ascii="Times New Roman" w:hAnsi="Times New Roman"/>
          <w:sz w:val="28"/>
          <w:szCs w:val="28"/>
        </w:rPr>
        <w:t>Інструкції про організацію військової підготовки громадян України за програмою підготовки офіцерів запасу затвердженого наказом Міністерства оборони України та Міністерства освіти і науки України</w:t>
      </w:r>
      <w:r w:rsidR="00AA1791">
        <w:rPr>
          <w:rFonts w:ascii="Times New Roman" w:hAnsi="Times New Roman"/>
          <w:sz w:val="28"/>
          <w:szCs w:val="28"/>
        </w:rPr>
        <w:t xml:space="preserve"> від 14.12.2015 року № 719/128,</w:t>
      </w:r>
      <w:r w:rsidR="009D3A79" w:rsidRPr="009D3A79">
        <w:rPr>
          <w:rFonts w:ascii="Times New Roman" w:hAnsi="Times New Roman"/>
          <w:sz w:val="28"/>
          <w:szCs w:val="28"/>
        </w:rPr>
        <w:t>зареєстрованим у Міністерстві юстиції України 31 грудня 2015 року за № 1678/28123 (зі змінами)</w:t>
      </w:r>
      <w:r w:rsidR="009D3A79">
        <w:rPr>
          <w:rFonts w:ascii="Times New Roman" w:hAnsi="Times New Roman"/>
          <w:sz w:val="28"/>
          <w:szCs w:val="28"/>
        </w:rPr>
        <w:t>,</w:t>
      </w:r>
      <w:r w:rsidR="00ED2A87" w:rsidRPr="00EF72A9">
        <w:rPr>
          <w:rFonts w:ascii="Times New Roman" w:hAnsi="Times New Roman"/>
          <w:sz w:val="28"/>
          <w:szCs w:val="28"/>
        </w:rPr>
        <w:t xml:space="preserve">Положення </w:t>
      </w:r>
      <w:r w:rsidR="00ED2A87" w:rsidRPr="00EF72A9">
        <w:rPr>
          <w:rFonts w:ascii="Times New Roman" w:hAnsi="Times New Roman"/>
          <w:sz w:val="28"/>
          <w:szCs w:val="28"/>
          <w:lang w:eastAsia="ru-RU"/>
        </w:rPr>
        <w:t xml:space="preserve">про Військово-юридичний інститут Національного юридичного університету імені Ярослава Мудрого, затвердженого наказом Міністерства освіти і науки України та Міністерства оборони України від 23 квітня 2020 року № 540/132 (далі – Положення про </w:t>
      </w:r>
      <w:r w:rsidR="002949C0" w:rsidRPr="00EF72A9">
        <w:rPr>
          <w:rFonts w:ascii="Times New Roman" w:hAnsi="Times New Roman"/>
          <w:sz w:val="28"/>
          <w:szCs w:val="28"/>
          <w:lang w:eastAsia="ru-RU"/>
        </w:rPr>
        <w:t>Військово-юридичний і</w:t>
      </w:r>
      <w:r w:rsidR="00ED2A87" w:rsidRPr="00EF72A9">
        <w:rPr>
          <w:rFonts w:ascii="Times New Roman" w:hAnsi="Times New Roman"/>
          <w:sz w:val="28"/>
          <w:szCs w:val="28"/>
          <w:lang w:eastAsia="ru-RU"/>
        </w:rPr>
        <w:t>нститут)</w:t>
      </w:r>
      <w:r w:rsidR="00ED2A87" w:rsidRPr="00EF72A9">
        <w:rPr>
          <w:rFonts w:ascii="Times New Roman" w:hAnsi="Times New Roman"/>
          <w:sz w:val="28"/>
          <w:szCs w:val="28"/>
        </w:rPr>
        <w:t xml:space="preserve">, Статуту Національного юридичного університету імені </w:t>
      </w:r>
      <w:r w:rsidR="00ED2A87" w:rsidRPr="00EF72A9">
        <w:rPr>
          <w:rFonts w:ascii="Times New Roman" w:hAnsi="Times New Roman"/>
          <w:sz w:val="28"/>
          <w:szCs w:val="28"/>
          <w:lang w:eastAsia="ru-RU"/>
        </w:rPr>
        <w:t>Ярослава Мудрого (далі – Статут), інших нормативно-правових актів</w:t>
      </w:r>
      <w:r w:rsidR="002949C0" w:rsidRPr="00EF72A9">
        <w:rPr>
          <w:rFonts w:ascii="Times New Roman" w:hAnsi="Times New Roman"/>
          <w:sz w:val="28"/>
          <w:szCs w:val="28"/>
          <w:lang w:eastAsia="ru-RU"/>
        </w:rPr>
        <w:t>, і визначає організацію діяльності к</w:t>
      </w:r>
      <w:r w:rsidR="000C0E84">
        <w:rPr>
          <w:rFonts w:ascii="Times New Roman" w:hAnsi="Times New Roman"/>
          <w:sz w:val="28"/>
          <w:szCs w:val="28"/>
        </w:rPr>
        <w:t>афедри підготовки офіцерів запасу</w:t>
      </w:r>
      <w:r w:rsidR="002949C0" w:rsidRPr="00EF72A9">
        <w:rPr>
          <w:rFonts w:ascii="Times New Roman" w:hAnsi="Times New Roman"/>
          <w:sz w:val="28"/>
          <w:szCs w:val="28"/>
        </w:rPr>
        <w:t xml:space="preserve"> (далі – Кафедра) Військово-юридичного інституту (далі – Військово-юридичний інститут) Національного юридичного університету імені Ярослава Мудрого (далі – Університе</w:t>
      </w:r>
      <w:r w:rsidR="000C0E84">
        <w:rPr>
          <w:rFonts w:ascii="Times New Roman" w:hAnsi="Times New Roman"/>
          <w:sz w:val="28"/>
          <w:szCs w:val="28"/>
        </w:rPr>
        <w:t>т),</w:t>
      </w:r>
      <w:r w:rsidR="002949C0" w:rsidRPr="00EF72A9">
        <w:rPr>
          <w:rFonts w:ascii="Times New Roman" w:hAnsi="Times New Roman"/>
          <w:sz w:val="28"/>
          <w:szCs w:val="28"/>
        </w:rPr>
        <w:t xml:space="preserve"> основні напрями </w:t>
      </w:r>
      <w:r w:rsidR="000C0E84">
        <w:rPr>
          <w:rFonts w:ascii="Times New Roman" w:hAnsi="Times New Roman"/>
          <w:sz w:val="28"/>
          <w:szCs w:val="28"/>
        </w:rPr>
        <w:t xml:space="preserve">її </w:t>
      </w:r>
      <w:r w:rsidR="002949C0" w:rsidRPr="00EF72A9">
        <w:rPr>
          <w:rFonts w:ascii="Times New Roman" w:hAnsi="Times New Roman"/>
          <w:sz w:val="28"/>
          <w:szCs w:val="28"/>
        </w:rPr>
        <w:t xml:space="preserve">діяльності та завдання, загальні права та обов’язки науково-педагогічних працівників Кафедри, порядок </w:t>
      </w:r>
      <w:r w:rsidR="005655E6" w:rsidRPr="00EF72A9">
        <w:rPr>
          <w:rFonts w:ascii="Times New Roman" w:hAnsi="Times New Roman"/>
          <w:sz w:val="28"/>
          <w:szCs w:val="28"/>
        </w:rPr>
        <w:t xml:space="preserve">її </w:t>
      </w:r>
      <w:r w:rsidR="002949C0" w:rsidRPr="00EF72A9">
        <w:rPr>
          <w:rFonts w:ascii="Times New Roman" w:hAnsi="Times New Roman"/>
          <w:sz w:val="28"/>
          <w:szCs w:val="28"/>
        </w:rPr>
        <w:t>взаємодії з іншими структурними підрозділами Військово-юридичного інституту та Університету, затвердження даного Положення та змін до нього</w:t>
      </w:r>
      <w:r w:rsidR="002949C0" w:rsidRPr="00EF72A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614077D" w14:textId="77777777" w:rsidR="004213C6" w:rsidRDefault="004213C6" w:rsidP="00E81C98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39701217" w14:textId="77777777" w:rsidR="003567DC" w:rsidRPr="00EF72A9" w:rsidRDefault="00AA1652" w:rsidP="00E81C98">
      <w:pPr>
        <w:ind w:firstLine="709"/>
        <w:jc w:val="both"/>
        <w:rPr>
          <w:rStyle w:val="rvts0"/>
          <w:sz w:val="28"/>
          <w:szCs w:val="28"/>
          <w:lang w:val="uk-UA"/>
        </w:rPr>
      </w:pPr>
      <w:r w:rsidRPr="00EF72A9">
        <w:rPr>
          <w:rFonts w:eastAsia="Calibri"/>
          <w:sz w:val="28"/>
          <w:szCs w:val="28"/>
          <w:lang w:val="uk-UA"/>
        </w:rPr>
        <w:t>2</w:t>
      </w:r>
      <w:r w:rsidR="00E81C98" w:rsidRPr="00EF72A9">
        <w:rPr>
          <w:rFonts w:eastAsia="Calibri"/>
          <w:sz w:val="28"/>
          <w:szCs w:val="28"/>
          <w:lang w:val="uk-UA"/>
        </w:rPr>
        <w:t xml:space="preserve">. Кафедра </w:t>
      </w:r>
      <w:r w:rsidR="005B542D">
        <w:rPr>
          <w:rFonts w:eastAsia="Calibri"/>
          <w:sz w:val="28"/>
          <w:szCs w:val="28"/>
          <w:lang w:val="uk-UA"/>
        </w:rPr>
        <w:t>є</w:t>
      </w:r>
      <w:r w:rsidRPr="00EF72A9">
        <w:rPr>
          <w:rStyle w:val="rvts0"/>
          <w:sz w:val="28"/>
          <w:szCs w:val="28"/>
          <w:lang w:val="uk-UA"/>
        </w:rPr>
        <w:t xml:space="preserve"> структурним</w:t>
      </w:r>
      <w:r w:rsidR="003567DC" w:rsidRPr="00EF72A9">
        <w:rPr>
          <w:rStyle w:val="rvts0"/>
          <w:sz w:val="28"/>
          <w:szCs w:val="28"/>
          <w:lang w:val="uk-UA"/>
        </w:rPr>
        <w:t xml:space="preserve"> підрозділ</w:t>
      </w:r>
      <w:r w:rsidRPr="00EF72A9">
        <w:rPr>
          <w:rStyle w:val="rvts0"/>
          <w:sz w:val="28"/>
          <w:szCs w:val="28"/>
          <w:lang w:val="uk-UA"/>
        </w:rPr>
        <w:t>ом Військово-юридичного і</w:t>
      </w:r>
      <w:r w:rsidR="003567DC" w:rsidRPr="00EF72A9">
        <w:rPr>
          <w:rStyle w:val="rvts0"/>
          <w:sz w:val="28"/>
          <w:szCs w:val="28"/>
          <w:lang w:val="uk-UA"/>
        </w:rPr>
        <w:t>нституту</w:t>
      </w:r>
      <w:r w:rsidR="005B542D">
        <w:rPr>
          <w:rStyle w:val="rvts0"/>
          <w:sz w:val="28"/>
          <w:szCs w:val="28"/>
          <w:lang w:val="uk-UA"/>
        </w:rPr>
        <w:t xml:space="preserve"> та Національного юридичного університету імені Ярослава Мудрого</w:t>
      </w:r>
      <w:r w:rsidR="003567DC" w:rsidRPr="00EF72A9">
        <w:rPr>
          <w:rStyle w:val="rvts0"/>
          <w:sz w:val="28"/>
          <w:szCs w:val="28"/>
          <w:lang w:val="uk-UA"/>
        </w:rPr>
        <w:t>, що про</w:t>
      </w:r>
      <w:r w:rsidR="005B542D">
        <w:rPr>
          <w:rStyle w:val="rvts0"/>
          <w:sz w:val="28"/>
          <w:szCs w:val="28"/>
          <w:lang w:val="uk-UA"/>
        </w:rPr>
        <w:t>вадить освітню, методичну та</w:t>
      </w:r>
      <w:r w:rsidR="005B542D" w:rsidRPr="005B542D">
        <w:rPr>
          <w:sz w:val="28"/>
          <w:szCs w:val="28"/>
          <w:highlight w:val="white"/>
          <w:lang w:val="uk-UA"/>
        </w:rPr>
        <w:t xml:space="preserve"> військово-наукову роботу з гр</w:t>
      </w:r>
      <w:r w:rsidR="000C0E84">
        <w:rPr>
          <w:sz w:val="28"/>
          <w:szCs w:val="28"/>
          <w:highlight w:val="white"/>
          <w:lang w:val="uk-UA"/>
        </w:rPr>
        <w:t>омадянами України які проходять підготовку</w:t>
      </w:r>
      <w:r w:rsidR="005B542D" w:rsidRPr="005B542D">
        <w:rPr>
          <w:sz w:val="28"/>
          <w:szCs w:val="28"/>
          <w:highlight w:val="white"/>
          <w:lang w:val="uk-UA"/>
        </w:rPr>
        <w:t xml:space="preserve"> за програмою підготовки </w:t>
      </w:r>
      <w:r w:rsidR="005B542D">
        <w:rPr>
          <w:sz w:val="28"/>
          <w:szCs w:val="28"/>
          <w:highlight w:val="white"/>
          <w:lang w:val="uk-UA"/>
        </w:rPr>
        <w:t>офіцерів запа</w:t>
      </w:r>
      <w:r w:rsidR="005B542D">
        <w:rPr>
          <w:sz w:val="28"/>
          <w:szCs w:val="28"/>
          <w:lang w:val="uk-UA"/>
        </w:rPr>
        <w:t>су</w:t>
      </w:r>
      <w:r w:rsidR="003567DC" w:rsidRPr="00EF72A9">
        <w:rPr>
          <w:rStyle w:val="rvts0"/>
          <w:sz w:val="28"/>
          <w:szCs w:val="28"/>
          <w:lang w:val="uk-UA"/>
        </w:rPr>
        <w:t xml:space="preserve"> за </w:t>
      </w:r>
      <w:r w:rsidR="000C0E84">
        <w:rPr>
          <w:rStyle w:val="rvts0"/>
          <w:sz w:val="28"/>
          <w:szCs w:val="28"/>
          <w:lang w:val="uk-UA"/>
        </w:rPr>
        <w:t xml:space="preserve">визначеними </w:t>
      </w:r>
      <w:r w:rsidR="002C0D16">
        <w:rPr>
          <w:rStyle w:val="rvts0"/>
          <w:sz w:val="28"/>
          <w:szCs w:val="28"/>
          <w:lang w:val="uk-UA"/>
        </w:rPr>
        <w:t xml:space="preserve">військово-обліковими </w:t>
      </w:r>
      <w:r w:rsidR="000C0E84">
        <w:rPr>
          <w:rStyle w:val="rvts0"/>
          <w:sz w:val="28"/>
          <w:szCs w:val="28"/>
          <w:lang w:val="uk-UA"/>
        </w:rPr>
        <w:t>спеціальност</w:t>
      </w:r>
      <w:r w:rsidR="005B542D">
        <w:rPr>
          <w:rStyle w:val="rvts0"/>
          <w:sz w:val="28"/>
          <w:szCs w:val="28"/>
          <w:lang w:val="uk-UA"/>
        </w:rPr>
        <w:t>ями.</w:t>
      </w:r>
      <w:r w:rsidR="003567DC" w:rsidRPr="00EF72A9">
        <w:rPr>
          <w:rStyle w:val="rvts0"/>
          <w:sz w:val="28"/>
          <w:szCs w:val="28"/>
          <w:lang w:val="uk-UA"/>
        </w:rPr>
        <w:t xml:space="preserve"> до скл</w:t>
      </w:r>
      <w:r w:rsidR="005B542D">
        <w:rPr>
          <w:rStyle w:val="rvts0"/>
          <w:sz w:val="28"/>
          <w:szCs w:val="28"/>
          <w:lang w:val="uk-UA"/>
        </w:rPr>
        <w:t>аду якого входять</w:t>
      </w:r>
      <w:r w:rsidR="00644701">
        <w:rPr>
          <w:rStyle w:val="rvts0"/>
          <w:sz w:val="28"/>
          <w:szCs w:val="28"/>
          <w:lang w:val="uk-UA"/>
        </w:rPr>
        <w:t xml:space="preserve"> </w:t>
      </w:r>
      <w:r w:rsidR="002C0D16">
        <w:rPr>
          <w:rStyle w:val="rvts0"/>
          <w:sz w:val="28"/>
          <w:szCs w:val="28"/>
          <w:lang w:val="uk-UA"/>
        </w:rPr>
        <w:t>науково-педагогічні працівники</w:t>
      </w:r>
      <w:r w:rsidR="003567DC" w:rsidRPr="00EF72A9">
        <w:rPr>
          <w:rStyle w:val="rvts0"/>
          <w:sz w:val="28"/>
          <w:szCs w:val="28"/>
          <w:lang w:val="uk-UA"/>
        </w:rPr>
        <w:t xml:space="preserve">, для яких </w:t>
      </w:r>
      <w:r w:rsidR="00A87C3A" w:rsidRPr="00EF72A9">
        <w:rPr>
          <w:rStyle w:val="rvts0"/>
          <w:sz w:val="28"/>
          <w:szCs w:val="28"/>
          <w:lang w:val="uk-UA"/>
        </w:rPr>
        <w:t>К</w:t>
      </w:r>
      <w:r w:rsidR="003567DC" w:rsidRPr="00EF72A9">
        <w:rPr>
          <w:rStyle w:val="rvts0"/>
          <w:sz w:val="28"/>
          <w:szCs w:val="28"/>
          <w:lang w:val="uk-UA"/>
        </w:rPr>
        <w:t>афедра є основним місцем роботи, і не менш як три з них мають наук</w:t>
      </w:r>
      <w:r w:rsidR="002C0D16">
        <w:rPr>
          <w:rStyle w:val="rvts0"/>
          <w:sz w:val="28"/>
          <w:szCs w:val="28"/>
          <w:lang w:val="uk-UA"/>
        </w:rPr>
        <w:t>овий ступінь або вчене</w:t>
      </w:r>
      <w:r w:rsidR="003567DC" w:rsidRPr="00EF72A9">
        <w:rPr>
          <w:rStyle w:val="rvts0"/>
          <w:sz w:val="28"/>
          <w:szCs w:val="28"/>
          <w:lang w:val="uk-UA"/>
        </w:rPr>
        <w:t xml:space="preserve"> звання</w:t>
      </w:r>
      <w:r w:rsidR="00A87C3A" w:rsidRPr="00EF72A9">
        <w:rPr>
          <w:rStyle w:val="rvts0"/>
          <w:sz w:val="28"/>
          <w:szCs w:val="28"/>
          <w:lang w:val="uk-UA"/>
        </w:rPr>
        <w:t>.</w:t>
      </w:r>
    </w:p>
    <w:p w14:paraId="1B72C15E" w14:textId="77777777" w:rsidR="003567DC" w:rsidRPr="00677BEC" w:rsidRDefault="003567DC" w:rsidP="00E81C98">
      <w:pPr>
        <w:ind w:firstLine="709"/>
        <w:jc w:val="both"/>
        <w:rPr>
          <w:rStyle w:val="rvts0"/>
          <w:sz w:val="28"/>
          <w:szCs w:val="28"/>
          <w:lang w:val="uk-UA"/>
        </w:rPr>
      </w:pPr>
    </w:p>
    <w:p w14:paraId="1C70F1CA" w14:textId="77777777" w:rsidR="00E81C98" w:rsidRPr="00EF72A9" w:rsidRDefault="00AA1652" w:rsidP="00E81C9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EF72A9">
        <w:rPr>
          <w:rFonts w:eastAsia="Calibri"/>
          <w:sz w:val="28"/>
          <w:szCs w:val="28"/>
          <w:lang w:val="uk-UA"/>
        </w:rPr>
        <w:lastRenderedPageBreak/>
        <w:t>3</w:t>
      </w:r>
      <w:r w:rsidR="00A87C3A" w:rsidRPr="00EF72A9">
        <w:rPr>
          <w:rFonts w:eastAsia="Calibri"/>
          <w:sz w:val="28"/>
          <w:szCs w:val="28"/>
          <w:lang w:val="uk-UA"/>
        </w:rPr>
        <w:t>. Кафедра</w:t>
      </w:r>
      <w:r w:rsidR="00E81C98" w:rsidRPr="00EF72A9">
        <w:rPr>
          <w:rFonts w:eastAsia="Calibri"/>
          <w:sz w:val="28"/>
          <w:szCs w:val="28"/>
          <w:lang w:val="uk-UA"/>
        </w:rPr>
        <w:t xml:space="preserve"> провадить свою діяльність відповідно до Конституції України, законів України, актів Президента України, Кабінету Міністрів України, нормативно-правових актів</w:t>
      </w:r>
      <w:r w:rsidR="00A87C3A" w:rsidRPr="00EF72A9">
        <w:rPr>
          <w:rFonts w:eastAsia="Calibri"/>
          <w:sz w:val="28"/>
          <w:szCs w:val="28"/>
          <w:lang w:val="uk-UA"/>
        </w:rPr>
        <w:t xml:space="preserve"> Міністерства оборони України, </w:t>
      </w:r>
      <w:r w:rsidR="00A87C3A" w:rsidRPr="00EF72A9">
        <w:rPr>
          <w:sz w:val="28"/>
          <w:szCs w:val="28"/>
          <w:lang w:val="uk-UA"/>
        </w:rPr>
        <w:t>Міністерства освіти і науки України</w:t>
      </w:r>
      <w:r w:rsidR="00E81C98" w:rsidRPr="00EF72A9">
        <w:rPr>
          <w:rFonts w:eastAsia="Calibri"/>
          <w:sz w:val="28"/>
          <w:szCs w:val="28"/>
          <w:lang w:val="uk-UA"/>
        </w:rPr>
        <w:t>,</w:t>
      </w:r>
      <w:r w:rsidR="00A87C3A" w:rsidRPr="00EF72A9">
        <w:rPr>
          <w:rFonts w:eastAsia="Calibri"/>
          <w:sz w:val="28"/>
          <w:szCs w:val="28"/>
          <w:lang w:val="uk-UA"/>
        </w:rPr>
        <w:t xml:space="preserve"> інших нормативно-правових актів,</w:t>
      </w:r>
      <w:r w:rsidR="00E81C98" w:rsidRPr="00EF72A9">
        <w:rPr>
          <w:rFonts w:eastAsia="Calibri"/>
          <w:sz w:val="28"/>
          <w:szCs w:val="28"/>
          <w:lang w:val="uk-UA"/>
        </w:rPr>
        <w:t xml:space="preserve"> Статуту та цього Положення.</w:t>
      </w:r>
    </w:p>
    <w:p w14:paraId="33F8A687" w14:textId="77777777" w:rsidR="0011538D" w:rsidRPr="00EF72A9" w:rsidRDefault="0011538D" w:rsidP="00E81C98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65196235" w14:textId="77777777" w:rsidR="0011538D" w:rsidRPr="00EF72A9" w:rsidRDefault="0011538D" w:rsidP="0011538D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72A9">
        <w:rPr>
          <w:rFonts w:ascii="Times New Roman" w:hAnsi="Times New Roman"/>
          <w:sz w:val="28"/>
          <w:szCs w:val="28"/>
          <w:lang w:eastAsia="uk-UA"/>
        </w:rPr>
        <w:t>4. Інші питання здійснення діяльності Кафедри, які не відображено в даному Положенні, вирішуються згідно із загальними правовими приписами відповідно до конкретних обставин згідно з вимогами законодавства України.</w:t>
      </w:r>
    </w:p>
    <w:p w14:paraId="19D96AF1" w14:textId="77777777" w:rsidR="00495A1D" w:rsidRPr="00EF72A9" w:rsidRDefault="00495A1D" w:rsidP="00DD1176">
      <w:pPr>
        <w:ind w:firstLine="709"/>
        <w:jc w:val="both"/>
        <w:rPr>
          <w:sz w:val="28"/>
          <w:szCs w:val="28"/>
          <w:lang w:val="uk-UA"/>
        </w:rPr>
      </w:pPr>
      <w:bookmarkStart w:id="1" w:name="bookmark1"/>
    </w:p>
    <w:p w14:paraId="44E8514E" w14:textId="77777777" w:rsidR="007F53B9" w:rsidRPr="00677BEC" w:rsidRDefault="00677BEC" w:rsidP="00677BEC">
      <w:pPr>
        <w:jc w:val="center"/>
        <w:rPr>
          <w:b/>
          <w:sz w:val="28"/>
          <w:szCs w:val="28"/>
          <w:lang w:val="uk-UA"/>
        </w:rPr>
      </w:pPr>
      <w:r w:rsidRPr="00677BEC">
        <w:rPr>
          <w:b/>
          <w:sz w:val="28"/>
          <w:szCs w:val="28"/>
          <w:lang w:val="en-US"/>
        </w:rPr>
        <w:t>II</w:t>
      </w:r>
      <w:r w:rsidR="00A87C3A" w:rsidRPr="00677BEC">
        <w:rPr>
          <w:b/>
          <w:sz w:val="28"/>
          <w:szCs w:val="28"/>
          <w:lang w:val="uk-UA"/>
        </w:rPr>
        <w:t>. Організація діяльності К</w:t>
      </w:r>
      <w:r w:rsidR="007F53B9" w:rsidRPr="00677BEC">
        <w:rPr>
          <w:b/>
          <w:sz w:val="28"/>
          <w:szCs w:val="28"/>
          <w:lang w:val="uk-UA"/>
        </w:rPr>
        <w:t>афедри</w:t>
      </w:r>
      <w:bookmarkEnd w:id="1"/>
    </w:p>
    <w:p w14:paraId="1F83E831" w14:textId="77777777" w:rsidR="00A87C3A" w:rsidRPr="00EF72A9" w:rsidRDefault="00A87C3A" w:rsidP="00677BEC">
      <w:pPr>
        <w:jc w:val="both"/>
        <w:rPr>
          <w:sz w:val="28"/>
          <w:szCs w:val="28"/>
          <w:lang w:val="uk-UA"/>
        </w:rPr>
      </w:pPr>
    </w:p>
    <w:p w14:paraId="226F64E3" w14:textId="77777777" w:rsidR="001007CA" w:rsidRPr="00677BEC" w:rsidRDefault="00B20564" w:rsidP="001007CA">
      <w:pPr>
        <w:ind w:firstLine="709"/>
        <w:jc w:val="both"/>
        <w:rPr>
          <w:sz w:val="28"/>
          <w:szCs w:val="28"/>
          <w:lang w:val="uk-UA"/>
        </w:rPr>
      </w:pPr>
      <w:r w:rsidRPr="00677BEC">
        <w:rPr>
          <w:sz w:val="28"/>
          <w:szCs w:val="28"/>
          <w:lang w:val="uk-UA"/>
        </w:rPr>
        <w:t xml:space="preserve">1. </w:t>
      </w:r>
      <w:r w:rsidR="001007CA" w:rsidRPr="00677BEC">
        <w:rPr>
          <w:sz w:val="28"/>
          <w:szCs w:val="28"/>
          <w:lang w:val="uk-UA"/>
        </w:rPr>
        <w:t xml:space="preserve">Кафедра створюється (реорганізовується або ліквідовується) у разі проведення організаційно-штатних заходів у Військово-юридичному інституті за відповідним рішенням Міністерства оборони України та Генерального штабу Збройних Сил України. </w:t>
      </w:r>
    </w:p>
    <w:p w14:paraId="267E1E13" w14:textId="77777777" w:rsidR="00044A7D" w:rsidRPr="00677BEC" w:rsidRDefault="00044A7D" w:rsidP="00044A7D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77BEC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утримання посад </w:t>
      </w:r>
      <w:r w:rsidRPr="00677BEC">
        <w:rPr>
          <w:rFonts w:ascii="Times New Roman" w:hAnsi="Times New Roman"/>
          <w:sz w:val="28"/>
          <w:szCs w:val="28"/>
          <w:lang w:eastAsia="uk-UA"/>
        </w:rPr>
        <w:t xml:space="preserve">Кафедри </w:t>
      </w:r>
      <w:r w:rsidRPr="00677BEC">
        <w:rPr>
          <w:rFonts w:ascii="Times New Roman" w:hAnsi="Times New Roman"/>
          <w:sz w:val="28"/>
          <w:szCs w:val="28"/>
          <w:shd w:val="clear" w:color="auto" w:fill="FFFFFF"/>
        </w:rPr>
        <w:t>для організації та проведення військової підготовки громадян за програмою підготовки офіцерів запасу</w:t>
      </w:r>
      <w:r w:rsidRPr="00677BEC">
        <w:rPr>
          <w:rFonts w:ascii="Times New Roman" w:hAnsi="Times New Roman"/>
          <w:sz w:val="28"/>
          <w:szCs w:val="28"/>
          <w:lang w:eastAsia="uk-UA"/>
        </w:rPr>
        <w:t xml:space="preserve"> визначається</w:t>
      </w:r>
      <w:r w:rsidR="006447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77BEC">
        <w:rPr>
          <w:rFonts w:ascii="Times New Roman" w:hAnsi="Times New Roman"/>
          <w:sz w:val="28"/>
          <w:szCs w:val="28"/>
          <w:shd w:val="clear" w:color="auto" w:fill="FFFFFF"/>
        </w:rPr>
        <w:t>відповідно до </w:t>
      </w:r>
      <w:hyperlink r:id="rId8" w:anchor="n12" w:tgtFrame="_blank" w:history="1">
        <w:r w:rsidRPr="00677BEC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Типових нормативів для розроблення штатів (штатних розписів) вищих військових навчальних закладів, військових навчальних підрозділів закладів вищої освіти та військових ліцеїв</w:t>
        </w:r>
      </w:hyperlink>
      <w:r w:rsidRPr="00677BEC">
        <w:rPr>
          <w:rFonts w:ascii="Times New Roman" w:hAnsi="Times New Roman"/>
          <w:sz w:val="28"/>
          <w:szCs w:val="28"/>
          <w:shd w:val="clear" w:color="auto" w:fill="FFFFFF"/>
        </w:rPr>
        <w:t>, затверджених наказом Міністерства оборони України від 23 лютого 2018 року № 82 (зі змінами), зареєстрованих у Міністерстві юстиції України 20 березня 2018 року за № 340/31792.</w:t>
      </w:r>
    </w:p>
    <w:p w14:paraId="4F548EED" w14:textId="77777777" w:rsidR="00D756EA" w:rsidRPr="00677BEC" w:rsidRDefault="00D756EA" w:rsidP="00D756EA">
      <w:pPr>
        <w:ind w:firstLine="709"/>
        <w:jc w:val="both"/>
        <w:rPr>
          <w:sz w:val="28"/>
          <w:szCs w:val="28"/>
          <w:lang w:val="uk-UA"/>
        </w:rPr>
      </w:pPr>
      <w:r w:rsidRPr="00677BEC">
        <w:rPr>
          <w:sz w:val="28"/>
          <w:szCs w:val="28"/>
          <w:lang w:val="uk-UA"/>
        </w:rPr>
        <w:t>Кафедра складається з науково-педагогічних працівників.</w:t>
      </w:r>
    </w:p>
    <w:p w14:paraId="79FBF3A2" w14:textId="77777777" w:rsidR="00D756EA" w:rsidRPr="00677BEC" w:rsidRDefault="00D756EA" w:rsidP="00D756EA">
      <w:pPr>
        <w:ind w:firstLine="709"/>
        <w:jc w:val="both"/>
        <w:rPr>
          <w:sz w:val="28"/>
          <w:szCs w:val="28"/>
          <w:lang w:val="uk-UA"/>
        </w:rPr>
      </w:pPr>
      <w:r w:rsidRPr="00677BEC">
        <w:rPr>
          <w:sz w:val="28"/>
          <w:szCs w:val="28"/>
          <w:lang w:val="uk-UA"/>
        </w:rPr>
        <w:t>До складу Кафедри можуть включатися інші працівники, які забезпечують її діяльність.</w:t>
      </w:r>
    </w:p>
    <w:p w14:paraId="51BE9060" w14:textId="77777777" w:rsidR="00D756EA" w:rsidRPr="00677BEC" w:rsidRDefault="00D756EA" w:rsidP="00790D82">
      <w:pPr>
        <w:ind w:firstLine="709"/>
        <w:jc w:val="both"/>
        <w:rPr>
          <w:sz w:val="28"/>
          <w:szCs w:val="28"/>
          <w:lang w:val="uk-UA"/>
        </w:rPr>
      </w:pPr>
    </w:p>
    <w:p w14:paraId="16B59CE7" w14:textId="77777777" w:rsidR="001F2C20" w:rsidRPr="00677BEC" w:rsidRDefault="001F2C20" w:rsidP="001F2C20">
      <w:pPr>
        <w:ind w:firstLine="709"/>
        <w:jc w:val="both"/>
        <w:rPr>
          <w:sz w:val="28"/>
          <w:szCs w:val="28"/>
          <w:lang w:val="uk-UA"/>
        </w:rPr>
      </w:pPr>
      <w:r w:rsidRPr="00677BEC">
        <w:rPr>
          <w:sz w:val="28"/>
          <w:szCs w:val="28"/>
          <w:lang w:val="uk-UA"/>
        </w:rPr>
        <w:t xml:space="preserve">2. Кафедра підпорядковується начальнику </w:t>
      </w:r>
      <w:r w:rsidR="00AE0AF6" w:rsidRPr="00677BEC">
        <w:rPr>
          <w:sz w:val="28"/>
          <w:szCs w:val="28"/>
          <w:lang w:val="uk-UA"/>
        </w:rPr>
        <w:t>Військово-юридичного і</w:t>
      </w:r>
      <w:r w:rsidRPr="00677BEC">
        <w:rPr>
          <w:sz w:val="28"/>
          <w:szCs w:val="28"/>
          <w:lang w:val="uk-UA"/>
        </w:rPr>
        <w:t>н</w:t>
      </w:r>
      <w:r w:rsidR="00AE0AF6" w:rsidRPr="00677BEC">
        <w:rPr>
          <w:sz w:val="28"/>
          <w:szCs w:val="28"/>
          <w:lang w:val="uk-UA"/>
        </w:rPr>
        <w:t>ституту, заступнику начальника</w:t>
      </w:r>
      <w:r w:rsidR="00644701">
        <w:rPr>
          <w:sz w:val="28"/>
          <w:szCs w:val="28"/>
          <w:lang w:val="uk-UA"/>
        </w:rPr>
        <w:t xml:space="preserve"> </w:t>
      </w:r>
      <w:r w:rsidR="002C0D16" w:rsidRPr="00677BEC">
        <w:rPr>
          <w:sz w:val="28"/>
          <w:szCs w:val="28"/>
          <w:lang w:val="uk-UA"/>
        </w:rPr>
        <w:t xml:space="preserve">інституту </w:t>
      </w:r>
      <w:r w:rsidRPr="00677BEC">
        <w:rPr>
          <w:sz w:val="28"/>
          <w:szCs w:val="28"/>
          <w:lang w:val="uk-UA"/>
        </w:rPr>
        <w:t xml:space="preserve">з </w:t>
      </w:r>
      <w:r w:rsidR="000C0E84" w:rsidRPr="00677BEC">
        <w:rPr>
          <w:sz w:val="28"/>
          <w:szCs w:val="28"/>
          <w:lang w:val="uk-UA"/>
        </w:rPr>
        <w:t>навчальної та наукової роботи-</w:t>
      </w:r>
      <w:r w:rsidRPr="00677BEC">
        <w:rPr>
          <w:sz w:val="28"/>
          <w:szCs w:val="28"/>
          <w:lang w:val="uk-UA"/>
        </w:rPr>
        <w:t>начальнику нав</w:t>
      </w:r>
      <w:r w:rsidR="000C0E84" w:rsidRPr="00677BEC">
        <w:rPr>
          <w:sz w:val="28"/>
          <w:szCs w:val="28"/>
          <w:lang w:val="uk-UA"/>
        </w:rPr>
        <w:t>чального  відділення та завідувач</w:t>
      </w:r>
      <w:r w:rsidRPr="00677BEC">
        <w:rPr>
          <w:sz w:val="28"/>
          <w:szCs w:val="28"/>
          <w:lang w:val="uk-UA"/>
        </w:rPr>
        <w:t>у Кафедри.</w:t>
      </w:r>
    </w:p>
    <w:p w14:paraId="5050FE38" w14:textId="77777777" w:rsidR="001F2C20" w:rsidRPr="00677BEC" w:rsidRDefault="001F2C20" w:rsidP="00790D82">
      <w:pPr>
        <w:ind w:firstLine="709"/>
        <w:jc w:val="both"/>
        <w:rPr>
          <w:sz w:val="28"/>
          <w:szCs w:val="28"/>
          <w:lang w:val="uk-UA"/>
        </w:rPr>
      </w:pPr>
    </w:p>
    <w:p w14:paraId="4E357BF1" w14:textId="77777777" w:rsidR="00757B3C" w:rsidRPr="00677BEC" w:rsidRDefault="001F2C20" w:rsidP="00757B3C">
      <w:pPr>
        <w:ind w:firstLine="709"/>
        <w:jc w:val="both"/>
        <w:rPr>
          <w:sz w:val="28"/>
          <w:szCs w:val="28"/>
          <w:lang w:val="uk-UA"/>
        </w:rPr>
      </w:pPr>
      <w:r w:rsidRPr="00677BEC">
        <w:rPr>
          <w:sz w:val="28"/>
          <w:szCs w:val="28"/>
          <w:lang w:val="uk-UA"/>
        </w:rPr>
        <w:t>3</w:t>
      </w:r>
      <w:r w:rsidR="00D756EA" w:rsidRPr="00677BEC">
        <w:rPr>
          <w:sz w:val="28"/>
          <w:szCs w:val="28"/>
          <w:lang w:val="uk-UA"/>
        </w:rPr>
        <w:t xml:space="preserve">. </w:t>
      </w:r>
      <w:r w:rsidR="00B20564" w:rsidRPr="00677BEC">
        <w:rPr>
          <w:sz w:val="28"/>
          <w:szCs w:val="28"/>
          <w:lang w:val="uk-UA"/>
        </w:rPr>
        <w:t xml:space="preserve">Керівництво Кафедрою </w:t>
      </w:r>
      <w:r w:rsidR="00790D82" w:rsidRPr="00677BEC">
        <w:rPr>
          <w:sz w:val="28"/>
          <w:szCs w:val="28"/>
          <w:lang w:val="uk-UA" w:eastAsia="uk-UA"/>
        </w:rPr>
        <w:t>в мирний час та в умовах особливо</w:t>
      </w:r>
      <w:r w:rsidR="000C0E84" w:rsidRPr="00677BEC">
        <w:rPr>
          <w:sz w:val="28"/>
          <w:szCs w:val="28"/>
          <w:lang w:val="uk-UA" w:eastAsia="uk-UA"/>
        </w:rPr>
        <w:t>го періоду здійснює її завідувач</w:t>
      </w:r>
      <w:r w:rsidR="000C0E84" w:rsidRPr="00677BEC">
        <w:rPr>
          <w:sz w:val="28"/>
          <w:szCs w:val="28"/>
          <w:lang w:val="uk-UA"/>
        </w:rPr>
        <w:t>, який</w:t>
      </w:r>
      <w:r w:rsidR="00757B3C" w:rsidRPr="00677BEC">
        <w:rPr>
          <w:sz w:val="28"/>
          <w:szCs w:val="28"/>
          <w:lang w:val="uk-UA"/>
        </w:rPr>
        <w:t xml:space="preserve"> не</w:t>
      </w:r>
      <w:r w:rsidR="00677BEC" w:rsidRPr="00677BEC">
        <w:rPr>
          <w:sz w:val="28"/>
          <w:szCs w:val="28"/>
          <w:lang w:val="uk-UA"/>
        </w:rPr>
        <w:t xml:space="preserve"> </w:t>
      </w:r>
      <w:r w:rsidR="00757B3C" w:rsidRPr="00677BEC">
        <w:rPr>
          <w:sz w:val="28"/>
          <w:szCs w:val="28"/>
          <w:lang w:val="uk-UA"/>
        </w:rPr>
        <w:t>може</w:t>
      </w:r>
      <w:r w:rsidR="00677BEC" w:rsidRPr="00677BEC">
        <w:rPr>
          <w:sz w:val="28"/>
          <w:szCs w:val="28"/>
          <w:lang w:val="uk-UA"/>
        </w:rPr>
        <w:t xml:space="preserve"> </w:t>
      </w:r>
      <w:r w:rsidR="00757B3C" w:rsidRPr="00677BEC">
        <w:rPr>
          <w:sz w:val="28"/>
          <w:szCs w:val="28"/>
          <w:lang w:val="uk-UA"/>
        </w:rPr>
        <w:t>перебувати на посаді</w:t>
      </w:r>
      <w:r w:rsidR="00677BEC" w:rsidRPr="00677BEC">
        <w:rPr>
          <w:sz w:val="28"/>
          <w:szCs w:val="28"/>
          <w:lang w:val="uk-UA"/>
        </w:rPr>
        <w:t xml:space="preserve"> </w:t>
      </w:r>
      <w:r w:rsidR="00757B3C" w:rsidRPr="00677BEC">
        <w:rPr>
          <w:sz w:val="28"/>
          <w:szCs w:val="28"/>
          <w:lang w:val="uk-UA"/>
        </w:rPr>
        <w:t>більш як два строки.</w:t>
      </w:r>
    </w:p>
    <w:p w14:paraId="74E09EF8" w14:textId="77777777" w:rsidR="00757B3C" w:rsidRPr="00677BEC" w:rsidRDefault="00757B3C" w:rsidP="00757B3C">
      <w:pPr>
        <w:pStyle w:val="rvps2"/>
        <w:shd w:val="clear" w:color="auto" w:fill="FFFFFF"/>
        <w:spacing w:before="0" w:beforeAutospacing="0"/>
        <w:jc w:val="both"/>
        <w:rPr>
          <w:rFonts w:eastAsia="Calibri"/>
          <w:sz w:val="28"/>
          <w:szCs w:val="28"/>
          <w:lang w:val="uk-UA"/>
        </w:rPr>
      </w:pPr>
      <w:r w:rsidRPr="00677BEC">
        <w:rPr>
          <w:sz w:val="28"/>
          <w:szCs w:val="28"/>
          <w:lang w:val="uk-UA"/>
        </w:rPr>
        <w:t>Керівник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Кафедри повинен мати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науковий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ступінь та/або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вчене (почесне) звання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відповідно до профілю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кафедри. Він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обирається за конкурсом таємним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голосуванням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вченою радою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Військово-юридичного інституту строком на п’ять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>років з урахуванням</w:t>
      </w:r>
      <w:r w:rsidR="00677BEC" w:rsidRPr="00677BEC">
        <w:rPr>
          <w:sz w:val="28"/>
          <w:szCs w:val="28"/>
          <w:lang w:val="uk-UA"/>
        </w:rPr>
        <w:t xml:space="preserve"> </w:t>
      </w:r>
      <w:r w:rsidRPr="00677BEC">
        <w:rPr>
          <w:sz w:val="28"/>
          <w:szCs w:val="28"/>
          <w:lang w:val="uk-UA"/>
        </w:rPr>
        <w:t xml:space="preserve">пропозицій трудового </w:t>
      </w:r>
      <w:r w:rsidR="00677BEC">
        <w:rPr>
          <w:sz w:val="28"/>
          <w:szCs w:val="28"/>
          <w:lang w:val="uk-UA"/>
        </w:rPr>
        <w:t>ко</w:t>
      </w:r>
      <w:r w:rsidR="00677BEC" w:rsidRPr="00677BEC">
        <w:rPr>
          <w:sz w:val="28"/>
          <w:szCs w:val="28"/>
          <w:lang w:val="uk-UA"/>
        </w:rPr>
        <w:t xml:space="preserve">лективу </w:t>
      </w:r>
      <w:r w:rsidRPr="00677BEC">
        <w:rPr>
          <w:sz w:val="28"/>
          <w:szCs w:val="28"/>
          <w:lang w:val="uk-UA"/>
        </w:rPr>
        <w:t>інституту та кафедри.</w:t>
      </w:r>
      <w:r w:rsidR="00677BEC" w:rsidRPr="00B5027A">
        <w:rPr>
          <w:sz w:val="28"/>
          <w:szCs w:val="28"/>
        </w:rPr>
        <w:t xml:space="preserve"> </w:t>
      </w:r>
      <w:r w:rsidRPr="00677BEC">
        <w:rPr>
          <w:rFonts w:eastAsia="Calibri"/>
          <w:sz w:val="28"/>
          <w:szCs w:val="28"/>
          <w:lang w:val="uk-UA"/>
        </w:rPr>
        <w:t>Вимоги до кандидатів та порядок проведення конкурсу на заміщення вакантної посади завідувач</w:t>
      </w:r>
      <w:r w:rsidR="00483769" w:rsidRPr="00677BEC">
        <w:rPr>
          <w:rFonts w:eastAsia="Calibri"/>
          <w:sz w:val="28"/>
          <w:szCs w:val="28"/>
          <w:lang w:val="uk-UA"/>
        </w:rPr>
        <w:t xml:space="preserve">а Кафедри </w:t>
      </w:r>
      <w:r w:rsidRPr="00677BEC">
        <w:rPr>
          <w:rFonts w:eastAsia="Calibri"/>
          <w:sz w:val="28"/>
          <w:szCs w:val="28"/>
          <w:lang w:val="uk-UA"/>
        </w:rPr>
        <w:t xml:space="preserve">встановлюються відповідно до Закону України «Про вищу освіту», Положення про Військово-юридичний інститут, інших нормативно-правових актів Міністерства оборони України та Міністерства освіти і науки України. </w:t>
      </w:r>
    </w:p>
    <w:p w14:paraId="683F88CD" w14:textId="77777777" w:rsidR="00790D82" w:rsidRPr="00BC47A6" w:rsidRDefault="00757B3C" w:rsidP="00483769">
      <w:pPr>
        <w:pStyle w:val="rvps2"/>
        <w:shd w:val="clear" w:color="auto" w:fill="FFFFFF"/>
        <w:spacing w:before="0" w:beforeAutospacing="0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Завідувач Кафедри </w:t>
      </w:r>
      <w:r w:rsidR="00790D82" w:rsidRPr="00757B3C">
        <w:rPr>
          <w:sz w:val="28"/>
          <w:szCs w:val="28"/>
          <w:lang w:val="uk-UA" w:eastAsia="uk-UA"/>
        </w:rPr>
        <w:t xml:space="preserve">несе відповідальність за результати роботи Кафедри та у своїй діяльності виконує обов’язки й користується правами, що визначені законами України, Статутом Університету, </w:t>
      </w:r>
      <w:r w:rsidR="00BB04AA" w:rsidRPr="00757B3C">
        <w:rPr>
          <w:sz w:val="28"/>
          <w:szCs w:val="28"/>
          <w:lang w:val="uk-UA" w:eastAsia="uk-UA"/>
        </w:rPr>
        <w:t xml:space="preserve">Положенням про </w:t>
      </w:r>
      <w:r w:rsidR="00AE0AF6" w:rsidRPr="00757B3C">
        <w:rPr>
          <w:sz w:val="28"/>
          <w:szCs w:val="28"/>
          <w:lang w:val="uk-UA" w:eastAsia="uk-UA"/>
        </w:rPr>
        <w:t>Військово-юридичний і</w:t>
      </w:r>
      <w:r w:rsidR="00BB04AA" w:rsidRPr="00757B3C">
        <w:rPr>
          <w:sz w:val="28"/>
          <w:szCs w:val="28"/>
          <w:lang w:val="uk-UA" w:eastAsia="uk-UA"/>
        </w:rPr>
        <w:t xml:space="preserve">нститут, </w:t>
      </w:r>
      <w:r w:rsidR="00790D82" w:rsidRPr="00757B3C">
        <w:rPr>
          <w:sz w:val="28"/>
          <w:szCs w:val="28"/>
          <w:lang w:val="uk-UA" w:eastAsia="uk-UA"/>
        </w:rPr>
        <w:t>іншими нормативно-правовими актами та цим Положенням.</w:t>
      </w:r>
      <w:r w:rsidR="00644701">
        <w:rPr>
          <w:sz w:val="28"/>
          <w:szCs w:val="28"/>
          <w:lang w:val="uk-UA" w:eastAsia="uk-UA"/>
        </w:rPr>
        <w:t xml:space="preserve"> </w:t>
      </w:r>
      <w:r w:rsidR="000C0E84" w:rsidRPr="00BC47A6">
        <w:rPr>
          <w:sz w:val="28"/>
          <w:szCs w:val="28"/>
          <w:lang w:val="uk-UA" w:eastAsia="uk-UA"/>
        </w:rPr>
        <w:t>Завідувач</w:t>
      </w:r>
      <w:r w:rsidR="00790D82" w:rsidRPr="00BC47A6">
        <w:rPr>
          <w:sz w:val="28"/>
          <w:szCs w:val="28"/>
          <w:lang w:val="uk-UA" w:eastAsia="uk-UA"/>
        </w:rPr>
        <w:t xml:space="preserve"> Кафедри з питань освітнього процесу підпорядковується з</w:t>
      </w:r>
      <w:r w:rsidR="003328D4" w:rsidRPr="00BC47A6">
        <w:rPr>
          <w:sz w:val="28"/>
          <w:szCs w:val="28"/>
          <w:lang w:val="uk-UA"/>
        </w:rPr>
        <w:t>аступнику начальника</w:t>
      </w:r>
      <w:r w:rsidR="00790D82" w:rsidRPr="00BC47A6">
        <w:rPr>
          <w:sz w:val="28"/>
          <w:szCs w:val="28"/>
          <w:lang w:val="uk-UA"/>
        </w:rPr>
        <w:t xml:space="preserve"> з навчальної та наукової роботи – начальнику навчального  відділення</w:t>
      </w:r>
      <w:r w:rsidR="00790D82" w:rsidRPr="00BC47A6">
        <w:rPr>
          <w:sz w:val="28"/>
          <w:szCs w:val="28"/>
          <w:lang w:val="uk-UA" w:eastAsia="uk-UA"/>
        </w:rPr>
        <w:t>.</w:t>
      </w:r>
    </w:p>
    <w:p w14:paraId="68701249" w14:textId="77777777" w:rsidR="00790D82" w:rsidRPr="00EF72A9" w:rsidRDefault="00790D82" w:rsidP="00790D82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72A9">
        <w:rPr>
          <w:rFonts w:ascii="Times New Roman" w:hAnsi="Times New Roman"/>
          <w:sz w:val="28"/>
          <w:szCs w:val="28"/>
          <w:lang w:eastAsia="uk-UA"/>
        </w:rPr>
        <w:t xml:space="preserve">За відсутності </w:t>
      </w:r>
      <w:r w:rsidR="003328D4" w:rsidRPr="003328D4">
        <w:rPr>
          <w:rFonts w:ascii="Times New Roman" w:hAnsi="Times New Roman"/>
          <w:sz w:val="28"/>
          <w:szCs w:val="28"/>
        </w:rPr>
        <w:t>завідувача</w:t>
      </w:r>
      <w:r w:rsidR="00E9062D" w:rsidRPr="00EF72A9">
        <w:rPr>
          <w:rFonts w:ascii="Times New Roman" w:hAnsi="Times New Roman"/>
          <w:sz w:val="28"/>
          <w:szCs w:val="28"/>
          <w:lang w:eastAsia="uk-UA"/>
        </w:rPr>
        <w:t xml:space="preserve"> Кафедри </w:t>
      </w:r>
      <w:r w:rsidRPr="00EF72A9">
        <w:rPr>
          <w:rFonts w:ascii="Times New Roman" w:hAnsi="Times New Roman"/>
          <w:sz w:val="28"/>
          <w:szCs w:val="28"/>
          <w:lang w:eastAsia="uk-UA"/>
        </w:rPr>
        <w:t xml:space="preserve">тимчасове виконання </w:t>
      </w:r>
      <w:r w:rsidR="00E9062D" w:rsidRPr="00EF72A9">
        <w:rPr>
          <w:rFonts w:ascii="Times New Roman" w:hAnsi="Times New Roman"/>
          <w:sz w:val="28"/>
          <w:szCs w:val="28"/>
          <w:lang w:eastAsia="uk-UA"/>
        </w:rPr>
        <w:t xml:space="preserve">його </w:t>
      </w:r>
      <w:r w:rsidRPr="00EF72A9">
        <w:rPr>
          <w:rFonts w:ascii="Times New Roman" w:hAnsi="Times New Roman"/>
          <w:sz w:val="28"/>
          <w:szCs w:val="28"/>
          <w:lang w:eastAsia="uk-UA"/>
        </w:rPr>
        <w:t xml:space="preserve">обов’язків (посади) покладається </w:t>
      </w:r>
      <w:r w:rsidR="00E9062D" w:rsidRPr="00EF72A9">
        <w:rPr>
          <w:rFonts w:ascii="Times New Roman" w:hAnsi="Times New Roman"/>
          <w:sz w:val="28"/>
          <w:szCs w:val="28"/>
          <w:lang w:eastAsia="uk-UA"/>
        </w:rPr>
        <w:t xml:space="preserve">наказом начальника </w:t>
      </w:r>
      <w:r w:rsidR="00AE0AF6" w:rsidRPr="00EF72A9">
        <w:rPr>
          <w:rFonts w:ascii="Times New Roman" w:hAnsi="Times New Roman"/>
          <w:sz w:val="28"/>
          <w:szCs w:val="28"/>
          <w:lang w:eastAsia="uk-UA"/>
        </w:rPr>
        <w:t>Військово-юридичного і</w:t>
      </w:r>
      <w:r w:rsidR="00E9062D" w:rsidRPr="00EF72A9">
        <w:rPr>
          <w:rFonts w:ascii="Times New Roman" w:hAnsi="Times New Roman"/>
          <w:sz w:val="28"/>
          <w:szCs w:val="28"/>
          <w:lang w:eastAsia="uk-UA"/>
        </w:rPr>
        <w:t xml:space="preserve">нституту </w:t>
      </w:r>
      <w:r w:rsidRPr="00EF72A9">
        <w:rPr>
          <w:rFonts w:ascii="Times New Roman" w:hAnsi="Times New Roman"/>
          <w:sz w:val="28"/>
          <w:szCs w:val="28"/>
          <w:lang w:eastAsia="uk-UA"/>
        </w:rPr>
        <w:t>на відповідну посадову особу.</w:t>
      </w:r>
    </w:p>
    <w:p w14:paraId="2E7A775A" w14:textId="77777777" w:rsidR="00790D82" w:rsidRPr="00EF72A9" w:rsidRDefault="00790D82" w:rsidP="00355D8A">
      <w:pPr>
        <w:ind w:firstLine="709"/>
        <w:jc w:val="both"/>
        <w:rPr>
          <w:sz w:val="28"/>
          <w:szCs w:val="28"/>
          <w:lang w:val="uk-UA"/>
        </w:rPr>
      </w:pPr>
    </w:p>
    <w:p w14:paraId="2B4182B3" w14:textId="77777777" w:rsidR="00E9062D" w:rsidRPr="00EF72A9" w:rsidRDefault="001F2C20" w:rsidP="00E9062D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F72A9">
        <w:rPr>
          <w:rFonts w:ascii="Times New Roman" w:hAnsi="Times New Roman"/>
          <w:sz w:val="28"/>
          <w:szCs w:val="28"/>
          <w:lang w:eastAsia="uk-UA"/>
        </w:rPr>
        <w:t>4</w:t>
      </w:r>
      <w:r w:rsidR="00E9062D" w:rsidRPr="00EF72A9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9062D" w:rsidRPr="00EF72A9">
        <w:rPr>
          <w:rFonts w:ascii="Times New Roman" w:eastAsia="Times New Roman" w:hAnsi="Times New Roman"/>
          <w:sz w:val="28"/>
          <w:szCs w:val="28"/>
          <w:lang w:eastAsia="uk-UA"/>
        </w:rPr>
        <w:t xml:space="preserve">Комплектування інших штатних посад Кафедри, підготовка та підвищення кваліфікації </w:t>
      </w:r>
      <w:r w:rsidR="00BC47A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науково-педагогічного складу</w:t>
      </w:r>
      <w:r w:rsidR="00E9062D" w:rsidRPr="00EF72A9">
        <w:rPr>
          <w:rFonts w:ascii="Times New Roman" w:eastAsia="Times New Roman" w:hAnsi="Times New Roman"/>
          <w:sz w:val="28"/>
          <w:szCs w:val="28"/>
          <w:lang w:eastAsia="uk-UA"/>
        </w:rPr>
        <w:t xml:space="preserve"> Кафедри, заміщення о</w:t>
      </w:r>
      <w:r w:rsidR="003328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кремих</w:t>
      </w:r>
      <w:r w:rsidR="00E9062D" w:rsidRPr="00EF72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посад</w:t>
      </w:r>
      <w:r w:rsidR="003328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науково-педагогічного складу</w:t>
      </w:r>
      <w:r w:rsidR="00E9062D" w:rsidRPr="00EF72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Кафедри цивільними особами (на умовах строкового трудового</w:t>
      </w:r>
      <w:r w:rsidR="003328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договору), прийняття на роботу</w:t>
      </w:r>
      <w:r w:rsidR="00E9062D" w:rsidRPr="00EF72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 тому числі за</w:t>
      </w:r>
      <w:r w:rsidR="00602D08" w:rsidRPr="00EF72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службовим</w:t>
      </w:r>
      <w:r w:rsidR="00E9062D" w:rsidRPr="00EF72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сумісництвом</w:t>
      </w:r>
      <w:r w:rsidR="00602D08" w:rsidRPr="00EF72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(сумісництвом) або суміщенням</w:t>
      </w:r>
      <w:r w:rsidR="00E9062D" w:rsidRPr="00EF72A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9062D" w:rsidRPr="00EF72A9">
        <w:rPr>
          <w:rFonts w:ascii="Times New Roman" w:eastAsia="Times New Roman" w:hAnsi="Times New Roman"/>
          <w:sz w:val="28"/>
          <w:szCs w:val="28"/>
          <w:lang w:eastAsia="uk-UA"/>
        </w:rPr>
        <w:t>здійснюються відповідно до вимог чинного законодавства України.</w:t>
      </w:r>
    </w:p>
    <w:p w14:paraId="0B3FE00D" w14:textId="77777777" w:rsidR="00E9062D" w:rsidRPr="00EF72A9" w:rsidRDefault="00E9062D" w:rsidP="00E9062D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F72A9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EF72A9">
        <w:rPr>
          <w:rFonts w:ascii="Times New Roman" w:hAnsi="Times New Roman"/>
          <w:sz w:val="28"/>
          <w:szCs w:val="28"/>
          <w:lang w:eastAsia="uk-UA"/>
        </w:rPr>
        <w:t xml:space="preserve">имоги до кандидатів </w:t>
      </w:r>
      <w:r w:rsidR="001F2C20" w:rsidRPr="00EF72A9">
        <w:rPr>
          <w:rFonts w:ascii="Times New Roman" w:hAnsi="Times New Roman"/>
          <w:sz w:val="28"/>
          <w:szCs w:val="28"/>
          <w:lang w:eastAsia="uk-UA"/>
        </w:rPr>
        <w:t xml:space="preserve">на </w:t>
      </w:r>
      <w:r w:rsidRPr="00EF72A9">
        <w:rPr>
          <w:rFonts w:ascii="Times New Roman" w:hAnsi="Times New Roman"/>
          <w:sz w:val="28"/>
          <w:szCs w:val="28"/>
          <w:lang w:eastAsia="uk-UA"/>
        </w:rPr>
        <w:t xml:space="preserve">посади науково-педагогічних працівників Кафедри встановлюються </w:t>
      </w:r>
      <w:r w:rsidRPr="00EF72A9">
        <w:rPr>
          <w:rFonts w:ascii="Times New Roman" w:hAnsi="Times New Roman"/>
          <w:sz w:val="28"/>
          <w:szCs w:val="28"/>
        </w:rPr>
        <w:t xml:space="preserve">відповідно до Закону України «Про вищу освіту», Положення про </w:t>
      </w:r>
      <w:r w:rsidR="0020652D" w:rsidRPr="00EF72A9">
        <w:rPr>
          <w:rFonts w:ascii="Times New Roman" w:hAnsi="Times New Roman"/>
          <w:sz w:val="28"/>
          <w:szCs w:val="28"/>
        </w:rPr>
        <w:t>Військово-юридичний і</w:t>
      </w:r>
      <w:r w:rsidRPr="00EF72A9">
        <w:rPr>
          <w:rFonts w:ascii="Times New Roman" w:hAnsi="Times New Roman"/>
          <w:sz w:val="28"/>
          <w:szCs w:val="28"/>
        </w:rPr>
        <w:t>нститут, інших нормативно-правових актів Міністерства оборони України та Міністерства освіти і науки України</w:t>
      </w:r>
      <w:r w:rsidRPr="00EF72A9">
        <w:rPr>
          <w:rFonts w:ascii="Times New Roman" w:hAnsi="Times New Roman"/>
          <w:sz w:val="28"/>
          <w:szCs w:val="28"/>
          <w:lang w:eastAsia="uk-UA"/>
        </w:rPr>
        <w:t>.</w:t>
      </w:r>
    </w:p>
    <w:p w14:paraId="2C831017" w14:textId="77777777" w:rsidR="00E9062D" w:rsidRPr="00EF72A9" w:rsidRDefault="00E9062D" w:rsidP="00355D8A">
      <w:pPr>
        <w:ind w:firstLine="709"/>
        <w:jc w:val="both"/>
        <w:rPr>
          <w:sz w:val="28"/>
          <w:szCs w:val="28"/>
          <w:lang w:val="uk-UA"/>
        </w:rPr>
      </w:pPr>
    </w:p>
    <w:p w14:paraId="3B0D1321" w14:textId="77777777" w:rsidR="00BB04AA" w:rsidRPr="00EF72A9" w:rsidRDefault="001F2C20" w:rsidP="00BB04AA">
      <w:pPr>
        <w:ind w:firstLine="709"/>
        <w:jc w:val="both"/>
        <w:rPr>
          <w:sz w:val="28"/>
          <w:szCs w:val="28"/>
          <w:lang w:val="uk-UA" w:eastAsia="uk-UA"/>
        </w:rPr>
      </w:pPr>
      <w:r w:rsidRPr="00EF72A9">
        <w:rPr>
          <w:sz w:val="28"/>
          <w:szCs w:val="28"/>
          <w:lang w:val="uk-UA" w:eastAsia="uk-UA"/>
        </w:rPr>
        <w:t>5</w:t>
      </w:r>
      <w:r w:rsidR="00BB04AA" w:rsidRPr="00EF72A9">
        <w:rPr>
          <w:sz w:val="28"/>
          <w:szCs w:val="28"/>
          <w:lang w:val="uk-UA" w:eastAsia="uk-UA"/>
        </w:rPr>
        <w:t xml:space="preserve">. Функціональні обов’язки та посадові інструкції особового складу Кафедри </w:t>
      </w:r>
      <w:r w:rsidR="00BB04AA" w:rsidRPr="00EF72A9">
        <w:rPr>
          <w:sz w:val="28"/>
          <w:szCs w:val="28"/>
          <w:lang w:val="uk-UA"/>
        </w:rPr>
        <w:t>розробляються у відповідно</w:t>
      </w:r>
      <w:r w:rsidR="003328D4">
        <w:rPr>
          <w:sz w:val="28"/>
          <w:szCs w:val="28"/>
          <w:lang w:val="uk-UA"/>
        </w:rPr>
        <w:t>сті з конкретними умовами праці</w:t>
      </w:r>
      <w:r w:rsidR="00BB04AA" w:rsidRPr="00EF72A9">
        <w:rPr>
          <w:sz w:val="28"/>
          <w:szCs w:val="28"/>
          <w:lang w:val="uk-UA"/>
        </w:rPr>
        <w:t xml:space="preserve"> з урахуванням вимог чинного законодавства, Статуту Університету, Положення про </w:t>
      </w:r>
      <w:r w:rsidR="0020652D" w:rsidRPr="00EF72A9">
        <w:rPr>
          <w:sz w:val="28"/>
          <w:szCs w:val="28"/>
          <w:lang w:val="uk-UA"/>
        </w:rPr>
        <w:t>Військово-юридичний і</w:t>
      </w:r>
      <w:r w:rsidR="00BB04AA" w:rsidRPr="00EF72A9">
        <w:rPr>
          <w:sz w:val="28"/>
          <w:szCs w:val="28"/>
          <w:lang w:val="uk-UA"/>
        </w:rPr>
        <w:t xml:space="preserve">нститут, </w:t>
      </w:r>
      <w:r w:rsidR="00BB04AA" w:rsidRPr="00EF72A9">
        <w:rPr>
          <w:sz w:val="28"/>
          <w:szCs w:val="28"/>
          <w:lang w:val="uk-UA" w:eastAsia="uk-UA"/>
        </w:rPr>
        <w:t>інших нормативно-правових актів та цього Положення і</w:t>
      </w:r>
      <w:r w:rsidR="00644701">
        <w:rPr>
          <w:sz w:val="28"/>
          <w:szCs w:val="28"/>
          <w:lang w:val="uk-UA" w:eastAsia="uk-UA"/>
        </w:rPr>
        <w:t xml:space="preserve"> </w:t>
      </w:r>
      <w:r w:rsidR="00BB04AA" w:rsidRPr="00EF72A9">
        <w:rPr>
          <w:sz w:val="28"/>
          <w:szCs w:val="28"/>
          <w:lang w:val="uk-UA" w:eastAsia="uk-UA"/>
        </w:rPr>
        <w:t xml:space="preserve">затверджуються начальником </w:t>
      </w:r>
      <w:r w:rsidR="0020652D" w:rsidRPr="00EF72A9">
        <w:rPr>
          <w:sz w:val="28"/>
          <w:szCs w:val="28"/>
          <w:lang w:val="uk-UA" w:eastAsia="uk-UA"/>
        </w:rPr>
        <w:t>Військово-юридичного і</w:t>
      </w:r>
      <w:r w:rsidR="00BB04AA" w:rsidRPr="00EF72A9">
        <w:rPr>
          <w:sz w:val="28"/>
          <w:szCs w:val="28"/>
          <w:lang w:val="uk-UA" w:eastAsia="uk-UA"/>
        </w:rPr>
        <w:t xml:space="preserve">нституту. </w:t>
      </w:r>
    </w:p>
    <w:p w14:paraId="7FA3AB7B" w14:textId="77777777" w:rsidR="00BB04AA" w:rsidRPr="00EF72A9" w:rsidRDefault="00BB04AA" w:rsidP="00BB04AA">
      <w:pPr>
        <w:pStyle w:val="13"/>
        <w:shd w:val="clear" w:color="auto" w:fill="auto"/>
        <w:tabs>
          <w:tab w:val="left" w:pos="707"/>
        </w:tabs>
        <w:spacing w:before="0" w:after="0" w:line="240" w:lineRule="auto"/>
        <w:ind w:right="99" w:firstLine="680"/>
        <w:contextualSpacing/>
        <w:rPr>
          <w:rFonts w:ascii="Times New Roman" w:hAnsi="Times New Roman"/>
          <w:sz w:val="28"/>
          <w:szCs w:val="28"/>
          <w:lang w:val="uk-UA"/>
        </w:rPr>
      </w:pPr>
      <w:r w:rsidRPr="00EF72A9">
        <w:rPr>
          <w:rFonts w:ascii="Times New Roman" w:hAnsi="Times New Roman"/>
          <w:sz w:val="28"/>
          <w:szCs w:val="28"/>
          <w:lang w:val="uk-UA"/>
        </w:rPr>
        <w:t xml:space="preserve">Затверджені начальником </w:t>
      </w:r>
      <w:r w:rsidR="0020652D" w:rsidRPr="00EF72A9">
        <w:rPr>
          <w:rFonts w:ascii="Times New Roman" w:hAnsi="Times New Roman"/>
          <w:sz w:val="28"/>
          <w:szCs w:val="28"/>
          <w:lang w:val="uk-UA" w:eastAsia="uk-UA"/>
        </w:rPr>
        <w:t>Військово-юридичного інституту</w:t>
      </w:r>
      <w:r w:rsidRPr="00EF72A9">
        <w:rPr>
          <w:rFonts w:ascii="Times New Roman" w:hAnsi="Times New Roman"/>
          <w:sz w:val="28"/>
          <w:szCs w:val="28"/>
          <w:lang w:val="uk-UA"/>
        </w:rPr>
        <w:t xml:space="preserve"> функціональні обов’язки та посадові інструкції доводяться до відповідного особового складу </w:t>
      </w:r>
      <w:r w:rsidR="009331FD" w:rsidRPr="00EF72A9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Pr="00EF72A9">
        <w:rPr>
          <w:rFonts w:ascii="Times New Roman" w:hAnsi="Times New Roman"/>
          <w:sz w:val="28"/>
          <w:szCs w:val="28"/>
          <w:lang w:val="uk-UA"/>
        </w:rPr>
        <w:t>під підпис.</w:t>
      </w:r>
    </w:p>
    <w:p w14:paraId="44F68D5D" w14:textId="77777777" w:rsidR="00BB04AA" w:rsidRPr="00EF72A9" w:rsidRDefault="00BB04AA" w:rsidP="00BB04AA">
      <w:pPr>
        <w:pStyle w:val="13"/>
        <w:shd w:val="clear" w:color="auto" w:fill="auto"/>
        <w:tabs>
          <w:tab w:val="left" w:pos="707"/>
        </w:tabs>
        <w:spacing w:before="0" w:after="0" w:line="240" w:lineRule="auto"/>
        <w:ind w:right="99" w:firstLine="680"/>
        <w:contextualSpacing/>
        <w:rPr>
          <w:rFonts w:ascii="Times New Roman" w:hAnsi="Times New Roman"/>
          <w:sz w:val="28"/>
          <w:szCs w:val="28"/>
          <w:lang w:val="uk-UA"/>
        </w:rPr>
      </w:pPr>
      <w:r w:rsidRPr="00EF72A9">
        <w:rPr>
          <w:rFonts w:ascii="Times New Roman" w:hAnsi="Times New Roman"/>
          <w:sz w:val="28"/>
          <w:szCs w:val="28"/>
          <w:lang w:val="uk-UA"/>
        </w:rPr>
        <w:t xml:space="preserve">Один примірник функціональних обов’язків та посадових інструкцій зберігається у </w:t>
      </w:r>
      <w:r w:rsidR="009331FD" w:rsidRPr="00EF72A9">
        <w:rPr>
          <w:rFonts w:ascii="Times New Roman" w:hAnsi="Times New Roman"/>
          <w:sz w:val="28"/>
          <w:szCs w:val="28"/>
          <w:lang w:val="uk-UA"/>
        </w:rPr>
        <w:t>кадровому органі</w:t>
      </w:r>
      <w:r w:rsidR="00644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52D" w:rsidRPr="00EF72A9">
        <w:rPr>
          <w:rFonts w:ascii="Times New Roman" w:hAnsi="Times New Roman"/>
          <w:sz w:val="28"/>
          <w:szCs w:val="28"/>
          <w:lang w:val="uk-UA" w:eastAsia="uk-UA"/>
        </w:rPr>
        <w:t>Військово-юридичного інституту</w:t>
      </w:r>
      <w:r w:rsidRPr="00EF72A9">
        <w:rPr>
          <w:rFonts w:ascii="Times New Roman" w:hAnsi="Times New Roman"/>
          <w:sz w:val="28"/>
          <w:szCs w:val="28"/>
          <w:lang w:val="uk-UA"/>
        </w:rPr>
        <w:t>.</w:t>
      </w:r>
    </w:p>
    <w:p w14:paraId="4199F00B" w14:textId="77777777" w:rsidR="00BB04AA" w:rsidRPr="00EF72A9" w:rsidRDefault="00BB04AA" w:rsidP="00BB04AA">
      <w:pPr>
        <w:pStyle w:val="13"/>
        <w:shd w:val="clear" w:color="auto" w:fill="auto"/>
        <w:tabs>
          <w:tab w:val="left" w:pos="707"/>
        </w:tabs>
        <w:spacing w:before="0" w:after="0" w:line="240" w:lineRule="auto"/>
        <w:ind w:right="99" w:firstLine="680"/>
        <w:contextualSpacing/>
        <w:rPr>
          <w:rFonts w:ascii="Times New Roman" w:hAnsi="Times New Roman"/>
          <w:sz w:val="28"/>
          <w:szCs w:val="28"/>
          <w:lang w:val="uk-UA"/>
        </w:rPr>
      </w:pPr>
      <w:r w:rsidRPr="00EF72A9">
        <w:rPr>
          <w:rFonts w:ascii="Times New Roman" w:hAnsi="Times New Roman"/>
          <w:sz w:val="28"/>
          <w:szCs w:val="28"/>
          <w:lang w:val="uk-UA"/>
        </w:rPr>
        <w:t xml:space="preserve">При необхідності функціональні обов’язки та посадові інструкції особового складу </w:t>
      </w:r>
      <w:r w:rsidR="009331FD" w:rsidRPr="00EF72A9">
        <w:rPr>
          <w:rFonts w:ascii="Times New Roman" w:hAnsi="Times New Roman"/>
          <w:sz w:val="28"/>
          <w:szCs w:val="28"/>
          <w:lang w:val="uk-UA"/>
        </w:rPr>
        <w:t>Кафедри</w:t>
      </w:r>
      <w:r w:rsidRPr="00EF72A9">
        <w:rPr>
          <w:rFonts w:ascii="Times New Roman" w:hAnsi="Times New Roman"/>
          <w:sz w:val="28"/>
          <w:szCs w:val="28"/>
          <w:lang w:val="uk-UA"/>
        </w:rPr>
        <w:t xml:space="preserve"> можуть </w:t>
      </w:r>
      <w:proofErr w:type="spellStart"/>
      <w:r w:rsidRPr="00EF72A9">
        <w:rPr>
          <w:rFonts w:ascii="Times New Roman" w:hAnsi="Times New Roman"/>
          <w:sz w:val="28"/>
          <w:szCs w:val="28"/>
          <w:lang w:val="uk-UA"/>
        </w:rPr>
        <w:t>уточнюватися</w:t>
      </w:r>
      <w:proofErr w:type="spellEnd"/>
      <w:r w:rsidRPr="00EF72A9">
        <w:rPr>
          <w:rFonts w:ascii="Times New Roman" w:hAnsi="Times New Roman"/>
          <w:sz w:val="28"/>
          <w:szCs w:val="28"/>
          <w:lang w:val="uk-UA"/>
        </w:rPr>
        <w:t>.</w:t>
      </w:r>
    </w:p>
    <w:p w14:paraId="499AA5DF" w14:textId="77777777" w:rsidR="00BB04AA" w:rsidRPr="00EF72A9" w:rsidRDefault="00BB04AA" w:rsidP="00355D8A">
      <w:pPr>
        <w:ind w:firstLine="709"/>
        <w:jc w:val="both"/>
        <w:rPr>
          <w:sz w:val="28"/>
          <w:szCs w:val="28"/>
          <w:lang w:val="uk-UA"/>
        </w:rPr>
      </w:pPr>
    </w:p>
    <w:p w14:paraId="4CDA279D" w14:textId="77777777" w:rsidR="000D0AFA" w:rsidRPr="00EF72A9" w:rsidRDefault="00602D08" w:rsidP="000D0AFA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6</w:t>
      </w:r>
      <w:r w:rsidR="000D0AFA" w:rsidRPr="00EF72A9">
        <w:rPr>
          <w:sz w:val="28"/>
          <w:szCs w:val="28"/>
          <w:lang w:val="uk-UA"/>
        </w:rPr>
        <w:t>. Основні питання діяльності Кафедри обговорюються на її засіданнях, які проводяться, як правил</w:t>
      </w:r>
      <w:r w:rsidR="00C503D0" w:rsidRPr="00EF72A9">
        <w:rPr>
          <w:sz w:val="28"/>
          <w:szCs w:val="28"/>
          <w:lang w:val="uk-UA"/>
        </w:rPr>
        <w:t>о</w:t>
      </w:r>
      <w:r w:rsidR="000D0AFA" w:rsidRPr="00EF72A9">
        <w:rPr>
          <w:sz w:val="28"/>
          <w:szCs w:val="28"/>
          <w:lang w:val="uk-UA"/>
        </w:rPr>
        <w:t>, не рідше ніж один раз на місяць.</w:t>
      </w:r>
    </w:p>
    <w:p w14:paraId="682E9670" w14:textId="77777777" w:rsidR="000D0AFA" w:rsidRPr="00EF72A9" w:rsidRDefault="000D0AFA" w:rsidP="000D0AFA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У засіданні Кафедри беруть участь науково-педагогічні та інші працівники кафедри. Засідання кафедри оформлюється протоколом, який </w:t>
      </w:r>
      <w:r w:rsidR="00BA386D">
        <w:rPr>
          <w:sz w:val="28"/>
          <w:szCs w:val="28"/>
          <w:lang w:val="uk-UA"/>
        </w:rPr>
        <w:t>підписується завідувачем</w:t>
      </w:r>
      <w:r w:rsidRPr="00EF72A9">
        <w:rPr>
          <w:sz w:val="28"/>
          <w:szCs w:val="28"/>
          <w:lang w:val="uk-UA"/>
        </w:rPr>
        <w:t xml:space="preserve"> Кафедри (за його відсутності – посадовою особою, на яку наказом начальника </w:t>
      </w:r>
      <w:r w:rsidR="008F78AF" w:rsidRPr="00EF72A9">
        <w:rPr>
          <w:sz w:val="28"/>
          <w:szCs w:val="28"/>
          <w:lang w:val="uk-UA" w:eastAsia="uk-UA"/>
        </w:rPr>
        <w:t>Військово-юридичного інституту</w:t>
      </w:r>
      <w:r w:rsidR="00644701">
        <w:rPr>
          <w:sz w:val="28"/>
          <w:szCs w:val="28"/>
          <w:lang w:val="uk-UA" w:eastAsia="uk-UA"/>
        </w:rPr>
        <w:t xml:space="preserve"> </w:t>
      </w:r>
      <w:r w:rsidRPr="00EF72A9">
        <w:rPr>
          <w:sz w:val="28"/>
          <w:szCs w:val="28"/>
          <w:lang w:val="uk-UA"/>
        </w:rPr>
        <w:t xml:space="preserve">покладене </w:t>
      </w:r>
      <w:r w:rsidRPr="00EF72A9">
        <w:rPr>
          <w:sz w:val="28"/>
          <w:szCs w:val="28"/>
          <w:lang w:val="uk-UA" w:eastAsia="uk-UA"/>
        </w:rPr>
        <w:t>тимчасове виконання його обов’язків або посади</w:t>
      </w:r>
      <w:r w:rsidRPr="00EF72A9">
        <w:rPr>
          <w:sz w:val="28"/>
          <w:szCs w:val="28"/>
          <w:lang w:val="uk-UA"/>
        </w:rPr>
        <w:t>) і секретарем.</w:t>
      </w:r>
    </w:p>
    <w:p w14:paraId="5E4E2FCF" w14:textId="77777777" w:rsidR="000D0AFA" w:rsidRPr="00EF72A9" w:rsidRDefault="000D0AFA" w:rsidP="000D0AFA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Позачергове засідання </w:t>
      </w:r>
      <w:r w:rsidR="008F78AF" w:rsidRPr="00EF72A9">
        <w:rPr>
          <w:sz w:val="28"/>
          <w:szCs w:val="28"/>
          <w:lang w:val="uk-UA"/>
        </w:rPr>
        <w:t>К</w:t>
      </w:r>
      <w:r w:rsidRPr="00EF72A9">
        <w:rPr>
          <w:sz w:val="28"/>
          <w:szCs w:val="28"/>
          <w:lang w:val="uk-UA"/>
        </w:rPr>
        <w:t xml:space="preserve">афедри може бути скликане за ініціативою не менше третини постійного складу або за рішенням начальника Кафедри чи за </w:t>
      </w:r>
      <w:r w:rsidRPr="00EF72A9">
        <w:rPr>
          <w:sz w:val="28"/>
          <w:szCs w:val="28"/>
          <w:lang w:val="uk-UA"/>
        </w:rPr>
        <w:lastRenderedPageBreak/>
        <w:t xml:space="preserve">дорученням командування </w:t>
      </w:r>
      <w:r w:rsidR="008F78AF" w:rsidRPr="00EF72A9">
        <w:rPr>
          <w:sz w:val="28"/>
          <w:szCs w:val="28"/>
          <w:lang w:val="uk-UA" w:eastAsia="uk-UA"/>
        </w:rPr>
        <w:t>Військово-юридичного інституту</w:t>
      </w:r>
      <w:r w:rsidRPr="00EF72A9">
        <w:rPr>
          <w:sz w:val="28"/>
          <w:szCs w:val="28"/>
          <w:lang w:val="uk-UA"/>
        </w:rPr>
        <w:t xml:space="preserve"> або керівництва Університету.</w:t>
      </w:r>
    </w:p>
    <w:p w14:paraId="788D1254" w14:textId="77777777" w:rsidR="000D0AFA" w:rsidRPr="00EF72A9" w:rsidRDefault="000D0AFA" w:rsidP="000D0AFA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Рішення Кафедри приймаються переважною бі</w:t>
      </w:r>
      <w:r w:rsidR="008F78AF" w:rsidRPr="00EF72A9">
        <w:rPr>
          <w:sz w:val="28"/>
          <w:szCs w:val="28"/>
          <w:lang w:val="uk-UA"/>
        </w:rPr>
        <w:t>льшістю голосів наявних членів К</w:t>
      </w:r>
      <w:r w:rsidRPr="00EF72A9">
        <w:rPr>
          <w:sz w:val="28"/>
          <w:szCs w:val="28"/>
          <w:lang w:val="uk-UA"/>
        </w:rPr>
        <w:t>афедри, набувають чинності, якщо в засіданні бере участь не менше двох третин її постійного складу, і є обов’язковими для виконання особовим складом Кафедри.</w:t>
      </w:r>
    </w:p>
    <w:p w14:paraId="57052390" w14:textId="77777777" w:rsidR="000D0AFA" w:rsidRPr="00EF72A9" w:rsidRDefault="000D0AFA" w:rsidP="000D0AFA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У разі невідповідності рішення Кафедри вимогам Статуту Університету чи Положенню про </w:t>
      </w:r>
      <w:r w:rsidR="008F78AF" w:rsidRPr="00EF72A9">
        <w:rPr>
          <w:sz w:val="28"/>
          <w:szCs w:val="28"/>
          <w:lang w:val="uk-UA"/>
        </w:rPr>
        <w:t>Військово-юридичний і</w:t>
      </w:r>
      <w:r w:rsidRPr="00EF72A9">
        <w:rPr>
          <w:sz w:val="28"/>
          <w:szCs w:val="28"/>
          <w:lang w:val="uk-UA"/>
        </w:rPr>
        <w:t xml:space="preserve">нститут, таке рішення може бути скасовано </w:t>
      </w:r>
      <w:r w:rsidR="0086193F" w:rsidRPr="00EF72A9">
        <w:rPr>
          <w:sz w:val="28"/>
          <w:szCs w:val="28"/>
          <w:lang w:val="uk-UA"/>
        </w:rPr>
        <w:t xml:space="preserve">відповідно </w:t>
      </w:r>
      <w:r w:rsidRPr="00EF72A9">
        <w:rPr>
          <w:sz w:val="28"/>
          <w:szCs w:val="28"/>
          <w:lang w:val="uk-UA"/>
        </w:rPr>
        <w:t xml:space="preserve">ректором </w:t>
      </w:r>
      <w:r w:rsidR="0086193F" w:rsidRPr="00EF72A9">
        <w:rPr>
          <w:sz w:val="28"/>
          <w:szCs w:val="28"/>
          <w:lang w:val="uk-UA"/>
        </w:rPr>
        <w:t xml:space="preserve">(першим проректором) </w:t>
      </w:r>
      <w:r w:rsidRPr="00EF72A9">
        <w:rPr>
          <w:sz w:val="28"/>
          <w:szCs w:val="28"/>
          <w:lang w:val="uk-UA"/>
        </w:rPr>
        <w:t>Університету</w:t>
      </w:r>
      <w:r w:rsidR="0086193F" w:rsidRPr="00EF72A9">
        <w:rPr>
          <w:sz w:val="28"/>
          <w:szCs w:val="28"/>
          <w:lang w:val="uk-UA"/>
        </w:rPr>
        <w:t xml:space="preserve"> чи начальником </w:t>
      </w:r>
      <w:r w:rsidR="008F78AF" w:rsidRPr="00EF72A9">
        <w:rPr>
          <w:sz w:val="28"/>
          <w:szCs w:val="28"/>
          <w:lang w:val="uk-UA" w:eastAsia="uk-UA"/>
        </w:rPr>
        <w:t>Військово-юридичного інституту</w:t>
      </w:r>
      <w:r w:rsidR="0086193F" w:rsidRPr="00EF72A9">
        <w:rPr>
          <w:sz w:val="28"/>
          <w:szCs w:val="28"/>
          <w:lang w:val="uk-UA"/>
        </w:rPr>
        <w:t>.</w:t>
      </w:r>
    </w:p>
    <w:p w14:paraId="7B323FAC" w14:textId="77777777" w:rsidR="0086193F" w:rsidRPr="00EF72A9" w:rsidRDefault="000D0AFA" w:rsidP="0086193F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Питання </w:t>
      </w:r>
      <w:r w:rsidR="0086193F" w:rsidRPr="00EF72A9">
        <w:rPr>
          <w:sz w:val="28"/>
          <w:szCs w:val="28"/>
          <w:lang w:val="uk-UA"/>
        </w:rPr>
        <w:t xml:space="preserve">основних напрямів діяльності Кафедри </w:t>
      </w:r>
      <w:r w:rsidRPr="00EF72A9">
        <w:rPr>
          <w:sz w:val="28"/>
          <w:szCs w:val="28"/>
          <w:lang w:val="uk-UA"/>
        </w:rPr>
        <w:t xml:space="preserve">можуть розглядатися і обговорюватися на спільних засіданнях кафедр </w:t>
      </w:r>
      <w:r w:rsidR="008F78AF" w:rsidRPr="00EF72A9">
        <w:rPr>
          <w:sz w:val="28"/>
          <w:szCs w:val="28"/>
          <w:lang w:val="uk-UA" w:eastAsia="uk-UA"/>
        </w:rPr>
        <w:t>Військово-юридичного інституту</w:t>
      </w:r>
      <w:r w:rsidR="003328D4">
        <w:rPr>
          <w:sz w:val="28"/>
          <w:szCs w:val="28"/>
          <w:lang w:val="uk-UA"/>
        </w:rPr>
        <w:t>, У</w:t>
      </w:r>
      <w:r w:rsidR="0086193F" w:rsidRPr="00EF72A9">
        <w:rPr>
          <w:sz w:val="28"/>
          <w:szCs w:val="28"/>
          <w:lang w:val="uk-UA"/>
        </w:rPr>
        <w:t>ніверситету</w:t>
      </w:r>
      <w:r w:rsidR="00644701">
        <w:rPr>
          <w:sz w:val="28"/>
          <w:szCs w:val="28"/>
          <w:lang w:val="uk-UA"/>
        </w:rPr>
        <w:t xml:space="preserve"> </w:t>
      </w:r>
      <w:r w:rsidR="0086193F" w:rsidRPr="00EF72A9">
        <w:rPr>
          <w:sz w:val="28"/>
          <w:szCs w:val="28"/>
          <w:lang w:val="uk-UA"/>
        </w:rPr>
        <w:t>або</w:t>
      </w:r>
      <w:r w:rsidRPr="00EF72A9">
        <w:rPr>
          <w:sz w:val="28"/>
          <w:szCs w:val="28"/>
          <w:lang w:val="uk-UA"/>
        </w:rPr>
        <w:t xml:space="preserve"> споріднених кафедр інших закладів </w:t>
      </w:r>
      <w:r w:rsidR="0086193F" w:rsidRPr="00EF72A9">
        <w:rPr>
          <w:sz w:val="28"/>
          <w:szCs w:val="28"/>
          <w:lang w:val="uk-UA"/>
        </w:rPr>
        <w:t xml:space="preserve">вищої </w:t>
      </w:r>
      <w:r w:rsidRPr="00EF72A9">
        <w:rPr>
          <w:sz w:val="28"/>
          <w:szCs w:val="28"/>
          <w:lang w:val="uk-UA"/>
        </w:rPr>
        <w:t>освіти.</w:t>
      </w:r>
    </w:p>
    <w:p w14:paraId="51C1AD0F" w14:textId="77777777" w:rsidR="000D0AFA" w:rsidRPr="00EF72A9" w:rsidRDefault="000D0AFA" w:rsidP="008F78AF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На засідання </w:t>
      </w:r>
      <w:r w:rsidR="0086193F" w:rsidRPr="00EF72A9">
        <w:rPr>
          <w:sz w:val="28"/>
          <w:szCs w:val="28"/>
          <w:lang w:val="uk-UA"/>
        </w:rPr>
        <w:t>К</w:t>
      </w:r>
      <w:r w:rsidRPr="00EF72A9">
        <w:rPr>
          <w:sz w:val="28"/>
          <w:szCs w:val="28"/>
          <w:lang w:val="uk-UA"/>
        </w:rPr>
        <w:t xml:space="preserve">афедри можуть </w:t>
      </w:r>
      <w:r w:rsidR="0086193F" w:rsidRPr="00EF72A9">
        <w:rPr>
          <w:sz w:val="28"/>
          <w:szCs w:val="28"/>
          <w:lang w:val="uk-UA"/>
        </w:rPr>
        <w:t>бути запрошені керівницт</w:t>
      </w:r>
      <w:r w:rsidR="008F78AF" w:rsidRPr="00EF72A9">
        <w:rPr>
          <w:sz w:val="28"/>
          <w:szCs w:val="28"/>
          <w:lang w:val="uk-UA"/>
        </w:rPr>
        <w:t xml:space="preserve">во Університету та командування </w:t>
      </w:r>
      <w:r w:rsidR="008F78AF" w:rsidRPr="00EF72A9">
        <w:rPr>
          <w:sz w:val="28"/>
          <w:szCs w:val="28"/>
          <w:lang w:val="uk-UA" w:eastAsia="uk-UA"/>
        </w:rPr>
        <w:t>Військово-юридичного інституту</w:t>
      </w:r>
      <w:r w:rsidR="0086193F" w:rsidRPr="00EF72A9">
        <w:rPr>
          <w:sz w:val="28"/>
          <w:szCs w:val="28"/>
          <w:lang w:val="uk-UA"/>
        </w:rPr>
        <w:t xml:space="preserve">, </w:t>
      </w:r>
      <w:r w:rsidR="008F78AF" w:rsidRPr="00EF72A9">
        <w:rPr>
          <w:sz w:val="28"/>
          <w:szCs w:val="28"/>
          <w:lang w:val="uk-UA"/>
        </w:rPr>
        <w:t xml:space="preserve">науково-педагогічні працівники інших кафедр чи інші працівники </w:t>
      </w:r>
      <w:r w:rsidR="008F78AF" w:rsidRPr="00EF72A9">
        <w:rPr>
          <w:sz w:val="28"/>
          <w:szCs w:val="28"/>
          <w:lang w:val="uk-UA" w:eastAsia="uk-UA"/>
        </w:rPr>
        <w:t>Військово-юридичного інституту</w:t>
      </w:r>
      <w:r w:rsidR="008F78AF" w:rsidRPr="00EF72A9">
        <w:rPr>
          <w:sz w:val="28"/>
          <w:szCs w:val="28"/>
          <w:lang w:val="uk-UA"/>
        </w:rPr>
        <w:t xml:space="preserve"> чи Університету, </w:t>
      </w:r>
      <w:r w:rsidRPr="00EF72A9">
        <w:rPr>
          <w:sz w:val="28"/>
          <w:szCs w:val="28"/>
          <w:lang w:val="uk-UA"/>
        </w:rPr>
        <w:t>а також</w:t>
      </w:r>
      <w:r w:rsidR="008F78AF" w:rsidRPr="00EF72A9">
        <w:rPr>
          <w:sz w:val="28"/>
          <w:szCs w:val="28"/>
          <w:lang w:val="uk-UA"/>
        </w:rPr>
        <w:t xml:space="preserve"> науково-педагогічні чи наукові працівники, провідні вчені</w:t>
      </w:r>
      <w:r w:rsidR="0086193F" w:rsidRPr="00EF72A9">
        <w:rPr>
          <w:sz w:val="28"/>
          <w:szCs w:val="28"/>
          <w:lang w:val="uk-UA"/>
        </w:rPr>
        <w:t xml:space="preserve"> інших закладів вищої освіти</w:t>
      </w:r>
      <w:r w:rsidR="008F78AF" w:rsidRPr="00EF72A9">
        <w:rPr>
          <w:sz w:val="28"/>
          <w:szCs w:val="28"/>
          <w:lang w:val="uk-UA"/>
        </w:rPr>
        <w:t>, в тому числі вищих військових навчальних закладів чи військових навчальних підрозділів закладів вищої освіти</w:t>
      </w:r>
      <w:r w:rsidR="0086193F" w:rsidRPr="00EF72A9">
        <w:rPr>
          <w:sz w:val="28"/>
          <w:szCs w:val="28"/>
          <w:lang w:val="uk-UA"/>
        </w:rPr>
        <w:t xml:space="preserve">, посадові особи органів військового управління та військових частин, органів державної влади та місцевого самоврядування, </w:t>
      </w:r>
      <w:r w:rsidRPr="00EF72A9">
        <w:rPr>
          <w:sz w:val="28"/>
          <w:szCs w:val="28"/>
          <w:lang w:val="uk-UA"/>
        </w:rPr>
        <w:t>підприємств, установ та організацій.</w:t>
      </w:r>
    </w:p>
    <w:p w14:paraId="0E18F0CB" w14:textId="77777777" w:rsidR="000D0AFA" w:rsidRPr="00EF72A9" w:rsidRDefault="000D0AFA" w:rsidP="000D0AFA">
      <w:pPr>
        <w:ind w:firstLine="709"/>
        <w:jc w:val="both"/>
        <w:rPr>
          <w:sz w:val="28"/>
          <w:szCs w:val="28"/>
          <w:lang w:val="uk-UA"/>
        </w:rPr>
      </w:pPr>
    </w:p>
    <w:p w14:paraId="6DDA5524" w14:textId="77777777" w:rsidR="005D4B5A" w:rsidRDefault="00602D08" w:rsidP="00190FD2">
      <w:pPr>
        <w:ind w:firstLine="709"/>
        <w:jc w:val="both"/>
        <w:rPr>
          <w:sz w:val="28"/>
          <w:szCs w:val="28"/>
          <w:lang w:val="uk-UA"/>
        </w:rPr>
      </w:pPr>
      <w:r w:rsidRPr="00644701">
        <w:rPr>
          <w:sz w:val="28"/>
          <w:szCs w:val="28"/>
          <w:lang w:val="uk-UA"/>
        </w:rPr>
        <w:t>7</w:t>
      </w:r>
      <w:r w:rsidR="00C81260" w:rsidRPr="00644701">
        <w:rPr>
          <w:sz w:val="28"/>
          <w:szCs w:val="28"/>
          <w:lang w:val="uk-UA"/>
        </w:rPr>
        <w:t>.</w:t>
      </w:r>
      <w:r w:rsidR="005D4B5A" w:rsidRPr="00644701">
        <w:rPr>
          <w:sz w:val="28"/>
          <w:szCs w:val="28"/>
          <w:lang w:val="uk-UA"/>
        </w:rPr>
        <w:t xml:space="preserve"> Перелік документів Кафедри з організації та навчально-методичного забезпечення освітньої діяльності </w:t>
      </w:r>
      <w:r w:rsidR="0071717C" w:rsidRPr="00644701">
        <w:rPr>
          <w:sz w:val="28"/>
          <w:szCs w:val="28"/>
          <w:lang w:val="uk-UA"/>
        </w:rPr>
        <w:t>встановлюється</w:t>
      </w:r>
      <w:r w:rsidR="00644701" w:rsidRPr="00644701">
        <w:rPr>
          <w:sz w:val="28"/>
          <w:szCs w:val="28"/>
          <w:lang w:val="uk-UA"/>
        </w:rPr>
        <w:t xml:space="preserve"> </w:t>
      </w:r>
      <w:r w:rsidR="004F32C8" w:rsidRPr="00644701">
        <w:rPr>
          <w:sz w:val="28"/>
          <w:szCs w:val="28"/>
          <w:lang w:val="uk-UA"/>
        </w:rPr>
        <w:t xml:space="preserve">нормативно-правовими актами Міністерства оборони України, якими визначаються </w:t>
      </w:r>
      <w:r w:rsidR="00483769" w:rsidRPr="00644701">
        <w:rPr>
          <w:sz w:val="28"/>
          <w:szCs w:val="28"/>
          <w:shd w:val="clear" w:color="auto" w:fill="FFFFFF"/>
          <w:lang w:val="uk-UA"/>
        </w:rPr>
        <w:t>порядок організації і проведення військової підготовки громадян України за програмою підготовки офіцерів запасу</w:t>
      </w:r>
      <w:r w:rsidR="00644701">
        <w:rPr>
          <w:sz w:val="28"/>
          <w:szCs w:val="28"/>
          <w:shd w:val="clear" w:color="auto" w:fill="FFFFFF"/>
          <w:lang w:val="uk-UA"/>
        </w:rPr>
        <w:t xml:space="preserve"> </w:t>
      </w:r>
      <w:r w:rsidR="00483769" w:rsidRPr="00644701">
        <w:rPr>
          <w:sz w:val="28"/>
          <w:szCs w:val="28"/>
          <w:shd w:val="clear" w:color="auto" w:fill="FFFFFF"/>
          <w:lang w:val="uk-UA"/>
        </w:rPr>
        <w:t>та</w:t>
      </w:r>
      <w:r w:rsidR="00644701" w:rsidRPr="00644701">
        <w:rPr>
          <w:sz w:val="28"/>
          <w:szCs w:val="28"/>
          <w:shd w:val="clear" w:color="auto" w:fill="FFFFFF"/>
          <w:lang w:val="uk-UA"/>
        </w:rPr>
        <w:t xml:space="preserve"> </w:t>
      </w:r>
      <w:r w:rsidR="004F32C8" w:rsidRPr="00644701">
        <w:rPr>
          <w:sz w:val="28"/>
          <w:szCs w:val="28"/>
          <w:lang w:val="uk-UA"/>
        </w:rPr>
        <w:t>особливості організації освітньої діяльності у вищих військових навчальних закладах Міністерства оборони України та військових навчальних підрозділах закладів вищої освіти.</w:t>
      </w:r>
    </w:p>
    <w:p w14:paraId="6C012529" w14:textId="77777777" w:rsidR="00644701" w:rsidRPr="00644701" w:rsidRDefault="00644701" w:rsidP="00190FD2">
      <w:pPr>
        <w:ind w:firstLine="709"/>
        <w:jc w:val="both"/>
        <w:rPr>
          <w:sz w:val="28"/>
          <w:szCs w:val="28"/>
          <w:lang w:val="uk-UA"/>
        </w:rPr>
      </w:pPr>
    </w:p>
    <w:p w14:paraId="02FB8312" w14:textId="77777777" w:rsidR="00C81260" w:rsidRPr="00B5027A" w:rsidRDefault="00602D08" w:rsidP="00C81260">
      <w:pPr>
        <w:ind w:firstLine="709"/>
        <w:jc w:val="both"/>
        <w:rPr>
          <w:sz w:val="28"/>
          <w:szCs w:val="28"/>
          <w:lang w:val="uk-UA"/>
        </w:rPr>
      </w:pPr>
      <w:r w:rsidRPr="00644701">
        <w:rPr>
          <w:sz w:val="28"/>
          <w:szCs w:val="28"/>
          <w:lang w:val="uk-UA"/>
        </w:rPr>
        <w:t>8</w:t>
      </w:r>
      <w:r w:rsidR="004F32C8" w:rsidRPr="00644701">
        <w:rPr>
          <w:sz w:val="28"/>
          <w:szCs w:val="28"/>
          <w:lang w:val="uk-UA"/>
        </w:rPr>
        <w:t xml:space="preserve">. </w:t>
      </w:r>
      <w:r w:rsidR="00C81260" w:rsidRPr="00644701">
        <w:rPr>
          <w:sz w:val="28"/>
          <w:szCs w:val="28"/>
          <w:lang w:val="uk-UA"/>
        </w:rPr>
        <w:t>Кафедра користується відособленою</w:t>
      </w:r>
      <w:r w:rsidR="00C81260" w:rsidRPr="00EF72A9">
        <w:rPr>
          <w:sz w:val="28"/>
          <w:szCs w:val="28"/>
          <w:lang w:val="uk-UA"/>
        </w:rPr>
        <w:t xml:space="preserve"> складовою частиною майна і засобів </w:t>
      </w:r>
      <w:r w:rsidR="008F78AF" w:rsidRPr="00EF72A9">
        <w:rPr>
          <w:sz w:val="28"/>
          <w:szCs w:val="28"/>
          <w:lang w:val="uk-UA" w:eastAsia="uk-UA"/>
        </w:rPr>
        <w:t>Військово-юридичного інституту</w:t>
      </w:r>
      <w:r w:rsidR="00C81260" w:rsidRPr="00EF72A9">
        <w:rPr>
          <w:sz w:val="28"/>
          <w:szCs w:val="28"/>
          <w:lang w:val="uk-UA"/>
        </w:rPr>
        <w:t>, які надані Університетом, або є військовим майном.</w:t>
      </w:r>
    </w:p>
    <w:p w14:paraId="05DFEFAE" w14:textId="77777777" w:rsidR="00677BEC" w:rsidRPr="00B5027A" w:rsidRDefault="00677BEC" w:rsidP="00C81260">
      <w:pPr>
        <w:ind w:firstLine="709"/>
        <w:jc w:val="both"/>
        <w:rPr>
          <w:sz w:val="28"/>
          <w:szCs w:val="28"/>
          <w:lang w:val="uk-UA"/>
        </w:rPr>
      </w:pPr>
    </w:p>
    <w:p w14:paraId="7AFAAB25" w14:textId="77777777" w:rsidR="00C81260" w:rsidRPr="00677BEC" w:rsidRDefault="00602D08" w:rsidP="00B354C5">
      <w:pPr>
        <w:tabs>
          <w:tab w:val="left" w:pos="3570"/>
        </w:tabs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</w:rPr>
        <w:t>9</w:t>
      </w:r>
      <w:r w:rsidR="003328D4">
        <w:rPr>
          <w:sz w:val="28"/>
          <w:szCs w:val="28"/>
        </w:rPr>
        <w:t>.</w:t>
      </w:r>
      <w:r w:rsidR="00677BEC" w:rsidRPr="00B5027A">
        <w:rPr>
          <w:sz w:val="28"/>
          <w:szCs w:val="28"/>
        </w:rPr>
        <w:t xml:space="preserve"> </w:t>
      </w:r>
      <w:r w:rsidR="003328D4" w:rsidRPr="00677BEC">
        <w:rPr>
          <w:sz w:val="28"/>
          <w:szCs w:val="28"/>
          <w:lang w:val="uk-UA"/>
        </w:rPr>
        <w:t>Працівникам</w:t>
      </w:r>
      <w:r w:rsidR="00677BEC" w:rsidRPr="00677BEC">
        <w:rPr>
          <w:sz w:val="28"/>
          <w:szCs w:val="28"/>
          <w:lang w:val="uk-UA"/>
        </w:rPr>
        <w:t xml:space="preserve"> </w:t>
      </w:r>
      <w:r w:rsidR="00C81260" w:rsidRPr="00677BEC">
        <w:rPr>
          <w:sz w:val="28"/>
          <w:szCs w:val="28"/>
          <w:lang w:val="uk-UA"/>
        </w:rPr>
        <w:t>Кафедри</w:t>
      </w:r>
      <w:r w:rsidR="00677BEC" w:rsidRPr="00677BEC">
        <w:rPr>
          <w:sz w:val="28"/>
          <w:szCs w:val="28"/>
          <w:lang w:val="uk-UA"/>
        </w:rPr>
        <w:t xml:space="preserve"> </w:t>
      </w:r>
      <w:r w:rsidR="00C81260" w:rsidRPr="00677BEC">
        <w:rPr>
          <w:sz w:val="28"/>
          <w:szCs w:val="28"/>
          <w:lang w:val="uk-UA"/>
        </w:rPr>
        <w:t>дозволяється</w:t>
      </w:r>
      <w:r w:rsidR="00677BEC" w:rsidRPr="00677BEC">
        <w:rPr>
          <w:sz w:val="28"/>
          <w:szCs w:val="28"/>
          <w:lang w:val="uk-UA"/>
        </w:rPr>
        <w:t xml:space="preserve"> </w:t>
      </w:r>
      <w:r w:rsidR="008F78AF" w:rsidRPr="00677BEC">
        <w:rPr>
          <w:sz w:val="28"/>
          <w:szCs w:val="28"/>
          <w:lang w:val="uk-UA"/>
        </w:rPr>
        <w:t>службове</w:t>
      </w:r>
      <w:r w:rsidR="00677BEC" w:rsidRPr="00677BEC">
        <w:rPr>
          <w:sz w:val="28"/>
          <w:szCs w:val="28"/>
          <w:lang w:val="uk-UA"/>
        </w:rPr>
        <w:t xml:space="preserve"> </w:t>
      </w:r>
      <w:r w:rsidR="00C81260" w:rsidRPr="00677BEC">
        <w:rPr>
          <w:sz w:val="28"/>
          <w:szCs w:val="28"/>
          <w:lang w:val="uk-UA"/>
        </w:rPr>
        <w:t>сумісництво</w:t>
      </w:r>
      <w:r w:rsidR="008F78AF" w:rsidRPr="00677BEC">
        <w:rPr>
          <w:sz w:val="28"/>
          <w:szCs w:val="28"/>
          <w:lang w:val="uk-UA"/>
        </w:rPr>
        <w:t xml:space="preserve"> (сумісництво) чи</w:t>
      </w:r>
      <w:r w:rsidR="00677BEC" w:rsidRPr="00677BEC">
        <w:rPr>
          <w:sz w:val="28"/>
          <w:szCs w:val="28"/>
          <w:lang w:val="uk-UA"/>
        </w:rPr>
        <w:t xml:space="preserve"> </w:t>
      </w:r>
      <w:r w:rsidR="008F78AF" w:rsidRPr="00677BEC">
        <w:rPr>
          <w:sz w:val="28"/>
          <w:szCs w:val="28"/>
          <w:lang w:val="uk-UA"/>
        </w:rPr>
        <w:t>суміщення</w:t>
      </w:r>
      <w:r w:rsidR="00677BEC" w:rsidRPr="00677BEC">
        <w:rPr>
          <w:sz w:val="28"/>
          <w:szCs w:val="28"/>
          <w:lang w:val="uk-UA"/>
        </w:rPr>
        <w:t xml:space="preserve"> </w:t>
      </w:r>
      <w:r w:rsidR="00C81260" w:rsidRPr="00677BEC">
        <w:rPr>
          <w:sz w:val="28"/>
          <w:szCs w:val="28"/>
          <w:lang w:val="uk-UA"/>
        </w:rPr>
        <w:t>згідно з вимогами чинного законодавства України.</w:t>
      </w:r>
    </w:p>
    <w:p w14:paraId="7D849F77" w14:textId="77777777" w:rsidR="00677BEC" w:rsidRPr="00B5027A" w:rsidRDefault="00677BEC" w:rsidP="00B354C5">
      <w:pPr>
        <w:tabs>
          <w:tab w:val="left" w:pos="3570"/>
        </w:tabs>
        <w:ind w:firstLine="709"/>
        <w:jc w:val="both"/>
        <w:rPr>
          <w:sz w:val="28"/>
          <w:szCs w:val="28"/>
        </w:rPr>
      </w:pPr>
    </w:p>
    <w:p w14:paraId="63E6A505" w14:textId="77777777" w:rsidR="00384D8B" w:rsidRPr="00B5027A" w:rsidRDefault="00384D8B" w:rsidP="00CA51A4">
      <w:pPr>
        <w:pStyle w:val="15"/>
        <w:spacing w:line="240" w:lineRule="auto"/>
        <w:ind w:right="-81" w:firstLine="680"/>
        <w:jc w:val="both"/>
        <w:rPr>
          <w:sz w:val="28"/>
          <w:szCs w:val="28"/>
          <w:shd w:val="clear" w:color="auto" w:fill="FFFFFF"/>
          <w:lang w:val="ru-RU"/>
        </w:rPr>
      </w:pPr>
      <w:r w:rsidRPr="00EF72A9">
        <w:rPr>
          <w:spacing w:val="-1"/>
          <w:sz w:val="28"/>
          <w:szCs w:val="28"/>
          <w:shd w:val="clear" w:color="auto" w:fill="FFFFFF"/>
        </w:rPr>
        <w:t>10. Приймання і здавання с</w:t>
      </w:r>
      <w:r w:rsidR="00CA51A4">
        <w:rPr>
          <w:spacing w:val="-1"/>
          <w:sz w:val="28"/>
          <w:szCs w:val="28"/>
          <w:shd w:val="clear" w:color="auto" w:fill="FFFFFF"/>
        </w:rPr>
        <w:t xml:space="preserve">прав та посад </w:t>
      </w:r>
      <w:r w:rsidR="00CA51A4" w:rsidRPr="00EF72A9">
        <w:rPr>
          <w:spacing w:val="-1"/>
          <w:sz w:val="28"/>
          <w:szCs w:val="28"/>
          <w:shd w:val="clear" w:color="auto" w:fill="FFFFFF"/>
        </w:rPr>
        <w:t>науково-педагогічними працівниками (працівниками</w:t>
      </w:r>
      <w:r w:rsidR="00CA51A4">
        <w:rPr>
          <w:spacing w:val="-1"/>
          <w:sz w:val="28"/>
          <w:szCs w:val="28"/>
          <w:shd w:val="clear" w:color="auto" w:fill="FFFFFF"/>
        </w:rPr>
        <w:t>)</w:t>
      </w:r>
      <w:r w:rsidRPr="00EF72A9">
        <w:rPr>
          <w:spacing w:val="-1"/>
          <w:sz w:val="28"/>
          <w:szCs w:val="28"/>
          <w:shd w:val="clear" w:color="auto" w:fill="FFFFFF"/>
        </w:rPr>
        <w:t xml:space="preserve"> Каф</w:t>
      </w:r>
      <w:r w:rsidR="00CA51A4">
        <w:rPr>
          <w:spacing w:val="-1"/>
          <w:sz w:val="28"/>
          <w:szCs w:val="28"/>
          <w:shd w:val="clear" w:color="auto" w:fill="FFFFFF"/>
        </w:rPr>
        <w:t>едри</w:t>
      </w:r>
      <w:r w:rsidRPr="00EF72A9">
        <w:rPr>
          <w:sz w:val="28"/>
          <w:szCs w:val="28"/>
          <w:shd w:val="clear" w:color="auto" w:fill="FFFFFF"/>
        </w:rPr>
        <w:t xml:space="preserve"> здійснюються відповідно д</w:t>
      </w:r>
      <w:r w:rsidR="00CA51A4">
        <w:rPr>
          <w:sz w:val="28"/>
          <w:szCs w:val="28"/>
          <w:shd w:val="clear" w:color="auto" w:fill="FFFFFF"/>
        </w:rPr>
        <w:t>о вимог</w:t>
      </w:r>
      <w:r w:rsidRPr="00EF72A9">
        <w:rPr>
          <w:sz w:val="28"/>
          <w:szCs w:val="28"/>
          <w:shd w:val="clear" w:color="auto" w:fill="FFFFFF"/>
        </w:rPr>
        <w:t xml:space="preserve"> нормативно-правових акт</w:t>
      </w:r>
      <w:r w:rsidR="00CA51A4">
        <w:rPr>
          <w:sz w:val="28"/>
          <w:szCs w:val="28"/>
          <w:shd w:val="clear" w:color="auto" w:fill="FFFFFF"/>
        </w:rPr>
        <w:t>ів Міністерства оборони України та діючого законодавства.</w:t>
      </w:r>
    </w:p>
    <w:p w14:paraId="22559659" w14:textId="77777777" w:rsidR="00677BEC" w:rsidRPr="00B5027A" w:rsidRDefault="00677BEC" w:rsidP="00CA51A4">
      <w:pPr>
        <w:pStyle w:val="15"/>
        <w:spacing w:line="240" w:lineRule="auto"/>
        <w:ind w:right="-81" w:firstLine="680"/>
        <w:jc w:val="both"/>
        <w:rPr>
          <w:spacing w:val="-1"/>
          <w:sz w:val="28"/>
          <w:szCs w:val="28"/>
          <w:shd w:val="clear" w:color="auto" w:fill="FFFFFF"/>
          <w:lang w:val="ru-RU"/>
        </w:rPr>
      </w:pPr>
    </w:p>
    <w:p w14:paraId="48758C87" w14:textId="77777777" w:rsidR="00C92892" w:rsidRPr="00EF72A9" w:rsidRDefault="00384D8B" w:rsidP="00C8126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F72A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B7384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C92892" w:rsidRPr="00EF72A9">
        <w:rPr>
          <w:rFonts w:ascii="Times New Roman" w:hAnsi="Times New Roman"/>
          <w:sz w:val="28"/>
          <w:szCs w:val="28"/>
          <w:shd w:val="clear" w:color="auto" w:fill="FFFFFF"/>
        </w:rPr>
        <w:t xml:space="preserve">. Посади науково-педагогічних працівників, які підвищують кваліфікацію або проходять стажування з відривом від освітнього процесу тривалістю більше місяця, на цей період можуть заміщуватися іншими особами </w:t>
      </w:r>
      <w:r w:rsidR="00C92892" w:rsidRPr="00EF72A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без проведення конкурсу на умовах строкового трудового договору (контракту).</w:t>
      </w:r>
    </w:p>
    <w:p w14:paraId="609CF9B9" w14:textId="77777777" w:rsidR="00C81260" w:rsidRPr="00EF72A9" w:rsidRDefault="00C81260" w:rsidP="00C81260">
      <w:pPr>
        <w:ind w:firstLine="709"/>
        <w:jc w:val="both"/>
        <w:rPr>
          <w:sz w:val="28"/>
          <w:szCs w:val="28"/>
          <w:lang w:val="uk-UA"/>
        </w:rPr>
      </w:pPr>
    </w:p>
    <w:p w14:paraId="01251084" w14:textId="77777777" w:rsidR="007F53B9" w:rsidRPr="00677BEC" w:rsidRDefault="00677BEC" w:rsidP="00677BEC">
      <w:pPr>
        <w:jc w:val="center"/>
        <w:rPr>
          <w:b/>
          <w:sz w:val="28"/>
          <w:szCs w:val="28"/>
          <w:lang w:val="uk-UA"/>
        </w:rPr>
      </w:pPr>
      <w:bookmarkStart w:id="2" w:name="bookmark2"/>
      <w:r w:rsidRPr="00677BEC">
        <w:rPr>
          <w:b/>
          <w:sz w:val="28"/>
          <w:szCs w:val="28"/>
          <w:lang w:val="en-US"/>
        </w:rPr>
        <w:t>III</w:t>
      </w:r>
      <w:r w:rsidR="003123A3" w:rsidRPr="00677BEC">
        <w:rPr>
          <w:b/>
          <w:sz w:val="28"/>
          <w:szCs w:val="28"/>
          <w:lang w:val="uk-UA"/>
        </w:rPr>
        <w:t xml:space="preserve">. </w:t>
      </w:r>
      <w:r w:rsidR="007F53B9" w:rsidRPr="00677BEC">
        <w:rPr>
          <w:b/>
          <w:sz w:val="28"/>
          <w:szCs w:val="28"/>
          <w:lang w:val="uk-UA"/>
        </w:rPr>
        <w:t xml:space="preserve">Основні напрями </w:t>
      </w:r>
      <w:r w:rsidR="003123A3" w:rsidRPr="00677BEC">
        <w:rPr>
          <w:b/>
          <w:sz w:val="28"/>
          <w:szCs w:val="28"/>
          <w:lang w:val="uk-UA"/>
        </w:rPr>
        <w:t xml:space="preserve">діяльності </w:t>
      </w:r>
      <w:r w:rsidR="007F53B9" w:rsidRPr="00677BEC">
        <w:rPr>
          <w:b/>
          <w:sz w:val="28"/>
          <w:szCs w:val="28"/>
          <w:lang w:val="uk-UA"/>
        </w:rPr>
        <w:t xml:space="preserve">та завдання </w:t>
      </w:r>
      <w:r w:rsidR="003123A3" w:rsidRPr="00677BEC">
        <w:rPr>
          <w:b/>
          <w:sz w:val="28"/>
          <w:szCs w:val="28"/>
          <w:lang w:val="uk-UA"/>
        </w:rPr>
        <w:t>К</w:t>
      </w:r>
      <w:r w:rsidR="007F53B9" w:rsidRPr="00677BEC">
        <w:rPr>
          <w:b/>
          <w:sz w:val="28"/>
          <w:szCs w:val="28"/>
          <w:lang w:val="uk-UA"/>
        </w:rPr>
        <w:t>афедри</w:t>
      </w:r>
      <w:bookmarkEnd w:id="2"/>
    </w:p>
    <w:p w14:paraId="05F7576C" w14:textId="77777777" w:rsidR="003123A3" w:rsidRPr="00EF72A9" w:rsidRDefault="003123A3" w:rsidP="00DD1176">
      <w:pPr>
        <w:ind w:firstLine="709"/>
        <w:jc w:val="both"/>
        <w:rPr>
          <w:sz w:val="28"/>
          <w:szCs w:val="28"/>
          <w:lang w:val="uk-UA"/>
        </w:rPr>
      </w:pPr>
      <w:bookmarkStart w:id="3" w:name="bookmark3"/>
    </w:p>
    <w:p w14:paraId="7CE177F0" w14:textId="77777777" w:rsidR="009B6F74" w:rsidRPr="00EF72A9" w:rsidRDefault="003123A3" w:rsidP="00BE2702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1. </w:t>
      </w:r>
      <w:r w:rsidR="00F02598" w:rsidRPr="00EF72A9">
        <w:rPr>
          <w:sz w:val="28"/>
          <w:szCs w:val="28"/>
          <w:lang w:val="uk-UA"/>
        </w:rPr>
        <w:t>Основні напрями діяльності К</w:t>
      </w:r>
      <w:r w:rsidR="007F53B9" w:rsidRPr="00EF72A9">
        <w:rPr>
          <w:sz w:val="28"/>
          <w:szCs w:val="28"/>
          <w:lang w:val="uk-UA"/>
        </w:rPr>
        <w:t>афедри</w:t>
      </w:r>
      <w:r w:rsidR="007F53B9" w:rsidRPr="00EF72A9">
        <w:rPr>
          <w:rStyle w:val="12"/>
          <w:b w:val="0"/>
          <w:color w:val="auto"/>
        </w:rPr>
        <w:t>:</w:t>
      </w:r>
      <w:bookmarkEnd w:id="3"/>
    </w:p>
    <w:p w14:paraId="70C3363E" w14:textId="77777777" w:rsidR="009B6F74" w:rsidRPr="00EF72A9" w:rsidRDefault="00F26C41" w:rsidP="00BE2702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</w:t>
      </w:r>
      <w:r w:rsidR="007F53B9" w:rsidRPr="00EF72A9">
        <w:rPr>
          <w:sz w:val="28"/>
          <w:szCs w:val="28"/>
          <w:lang w:val="uk-UA"/>
        </w:rPr>
        <w:t>світ</w:t>
      </w:r>
      <w:r w:rsidRPr="00EF72A9">
        <w:rPr>
          <w:sz w:val="28"/>
          <w:szCs w:val="28"/>
          <w:lang w:val="uk-UA"/>
        </w:rPr>
        <w:t>ній процес</w:t>
      </w:r>
      <w:r w:rsidR="0026168B" w:rsidRPr="00EF72A9">
        <w:rPr>
          <w:sz w:val="28"/>
          <w:szCs w:val="28"/>
          <w:lang w:val="uk-UA"/>
        </w:rPr>
        <w:t xml:space="preserve"> (навчальна та методична діяльність)</w:t>
      </w:r>
      <w:r w:rsidR="007F53B9" w:rsidRPr="00EF72A9">
        <w:rPr>
          <w:sz w:val="28"/>
          <w:szCs w:val="28"/>
          <w:lang w:val="uk-UA"/>
        </w:rPr>
        <w:t>;</w:t>
      </w:r>
    </w:p>
    <w:p w14:paraId="0C04D373" w14:textId="77777777" w:rsidR="009B6F74" w:rsidRPr="00EF72A9" w:rsidRDefault="00500150" w:rsidP="00BE2702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н</w:t>
      </w:r>
      <w:r w:rsidR="009F061F" w:rsidRPr="00EF72A9">
        <w:rPr>
          <w:sz w:val="28"/>
          <w:szCs w:val="28"/>
          <w:lang w:val="uk-UA"/>
        </w:rPr>
        <w:t>аукова діяльність</w:t>
      </w:r>
      <w:r w:rsidR="007F53B9" w:rsidRPr="00EF72A9">
        <w:rPr>
          <w:sz w:val="28"/>
          <w:szCs w:val="28"/>
          <w:lang w:val="uk-UA"/>
        </w:rPr>
        <w:t>;</w:t>
      </w:r>
    </w:p>
    <w:p w14:paraId="30309E0C" w14:textId="77777777" w:rsidR="009B6F74" w:rsidRPr="00EF72A9" w:rsidRDefault="007F53B9" w:rsidP="00BE2702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організаційна робота;</w:t>
      </w:r>
    </w:p>
    <w:p w14:paraId="542BFFD6" w14:textId="77777777" w:rsidR="007F53B9" w:rsidRPr="00EF72A9" w:rsidRDefault="007F53B9" w:rsidP="00BE2702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виховна робота;</w:t>
      </w:r>
      <w:r w:rsidR="0086193F" w:rsidRPr="00EF72A9">
        <w:rPr>
          <w:sz w:val="28"/>
          <w:szCs w:val="28"/>
          <w:lang w:val="uk-UA"/>
        </w:rPr>
        <w:tab/>
      </w:r>
    </w:p>
    <w:p w14:paraId="3702878A" w14:textId="77777777" w:rsidR="003123A3" w:rsidRPr="00EF72A9" w:rsidRDefault="003123A3" w:rsidP="00DD1176">
      <w:pPr>
        <w:ind w:firstLine="709"/>
        <w:jc w:val="both"/>
        <w:rPr>
          <w:sz w:val="28"/>
          <w:szCs w:val="28"/>
          <w:lang w:val="uk-UA"/>
        </w:rPr>
      </w:pPr>
      <w:bookmarkStart w:id="4" w:name="bookmark4"/>
    </w:p>
    <w:p w14:paraId="771687F4" w14:textId="77777777" w:rsidR="0071717C" w:rsidRPr="00EF72A9" w:rsidRDefault="003123A3" w:rsidP="0071717C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2. </w:t>
      </w:r>
      <w:r w:rsidR="0071717C" w:rsidRPr="00EF72A9">
        <w:rPr>
          <w:sz w:val="28"/>
          <w:szCs w:val="28"/>
          <w:lang w:val="uk-UA"/>
        </w:rPr>
        <w:t>Основні завдання К</w:t>
      </w:r>
      <w:r w:rsidR="007F53B9" w:rsidRPr="00EF72A9">
        <w:rPr>
          <w:sz w:val="28"/>
          <w:szCs w:val="28"/>
          <w:lang w:val="uk-UA"/>
        </w:rPr>
        <w:t>афедри:</w:t>
      </w:r>
      <w:bookmarkEnd w:id="4"/>
    </w:p>
    <w:p w14:paraId="366A9F24" w14:textId="77777777" w:rsidR="0071717C" w:rsidRPr="00EF72A9" w:rsidRDefault="0071717C" w:rsidP="0071717C">
      <w:pPr>
        <w:ind w:firstLine="709"/>
        <w:jc w:val="both"/>
        <w:rPr>
          <w:sz w:val="28"/>
          <w:szCs w:val="28"/>
          <w:lang w:val="uk-UA"/>
        </w:rPr>
      </w:pPr>
    </w:p>
    <w:p w14:paraId="3367F987" w14:textId="77777777" w:rsidR="007F53B9" w:rsidRPr="00EF72A9" w:rsidRDefault="0071717C" w:rsidP="0071717C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2.1. У навчальній діяльності</w:t>
      </w:r>
      <w:r w:rsidR="007F53B9" w:rsidRPr="00EF72A9">
        <w:rPr>
          <w:sz w:val="28"/>
          <w:szCs w:val="28"/>
          <w:lang w:val="uk-UA"/>
        </w:rPr>
        <w:t>:</w:t>
      </w:r>
    </w:p>
    <w:p w14:paraId="36DC7487" w14:textId="77777777" w:rsidR="008B28BD" w:rsidRPr="00EF72A9" w:rsidRDefault="008B28BD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здійснення основних організаційних форм навчальної діяльності: навчальних занять, самостійно</w:t>
      </w:r>
      <w:r w:rsidR="00BA386D">
        <w:rPr>
          <w:sz w:val="28"/>
          <w:szCs w:val="28"/>
          <w:lang w:val="uk-UA"/>
        </w:rPr>
        <w:t>ї роботи громадян які навчаються за програмою підготовки офіцерів запасу</w:t>
      </w:r>
      <w:r w:rsidRPr="00EF72A9">
        <w:rPr>
          <w:sz w:val="28"/>
          <w:szCs w:val="28"/>
          <w:lang w:val="uk-UA"/>
        </w:rPr>
        <w:t xml:space="preserve">, </w:t>
      </w:r>
      <w:r w:rsidR="00BA386D">
        <w:rPr>
          <w:sz w:val="28"/>
          <w:szCs w:val="28"/>
          <w:lang w:val="uk-UA"/>
        </w:rPr>
        <w:t xml:space="preserve">їх </w:t>
      </w:r>
      <w:r w:rsidRPr="00EF72A9">
        <w:rPr>
          <w:sz w:val="28"/>
          <w:szCs w:val="28"/>
          <w:lang w:val="uk-UA"/>
        </w:rPr>
        <w:t>практичної підготовки, контрольних заходів;</w:t>
      </w:r>
    </w:p>
    <w:p w14:paraId="426F39A2" w14:textId="77777777" w:rsidR="008B28BD" w:rsidRPr="00EF72A9" w:rsidRDefault="008B28BD" w:rsidP="008B28BD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забезпечення високої якості освітнього процесу відповідно до ст</w:t>
      </w:r>
      <w:r w:rsidR="00BA386D">
        <w:rPr>
          <w:sz w:val="28"/>
          <w:szCs w:val="28"/>
          <w:lang w:val="uk-UA"/>
        </w:rPr>
        <w:t>андарту вищої освіти для кожної військово-облікової спеціальності</w:t>
      </w:r>
      <w:r w:rsidRPr="00EF72A9">
        <w:rPr>
          <w:sz w:val="28"/>
          <w:szCs w:val="28"/>
          <w:lang w:val="uk-UA"/>
        </w:rPr>
        <w:t xml:space="preserve"> та нормативно-правових актів з організації освітнього процесу;</w:t>
      </w:r>
    </w:p>
    <w:p w14:paraId="4002C67B" w14:textId="77777777" w:rsidR="008B28BD" w:rsidRPr="00EF72A9" w:rsidRDefault="008B28BD" w:rsidP="008B28BD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удосконалення змісту навчання із урахуванням сучасних досягнень науки, техніки, технологій та освіти;</w:t>
      </w:r>
    </w:p>
    <w:p w14:paraId="4585333A" w14:textId="77777777" w:rsidR="008B28BD" w:rsidRPr="00EF72A9" w:rsidRDefault="008B28BD" w:rsidP="008B28BD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впровадження прогресивних методів і сучасних інформаційних технологій навчання;</w:t>
      </w:r>
    </w:p>
    <w:p w14:paraId="220B0A0B" w14:textId="77777777" w:rsidR="008B28BD" w:rsidRPr="00EF72A9" w:rsidRDefault="008B28BD" w:rsidP="008B28BD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удосконалення методів оцінювання якості освітнього процесу;</w:t>
      </w:r>
    </w:p>
    <w:p w14:paraId="1C8D16E6" w14:textId="77777777" w:rsidR="0071717C" w:rsidRPr="00EF72A9" w:rsidRDefault="0071717C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проведення лекцій, семінарс</w:t>
      </w:r>
      <w:r w:rsidR="00BA386D">
        <w:rPr>
          <w:sz w:val="28"/>
          <w:szCs w:val="28"/>
          <w:lang w:val="uk-UA"/>
        </w:rPr>
        <w:t>ьких, групових, практичних,</w:t>
      </w:r>
      <w:r w:rsidRPr="00EF72A9">
        <w:rPr>
          <w:sz w:val="28"/>
          <w:szCs w:val="28"/>
          <w:lang w:val="uk-UA"/>
        </w:rPr>
        <w:t xml:space="preserve"> індивідуальних занять, консультацій та інших</w:t>
      </w:r>
      <w:r w:rsidR="005F7622" w:rsidRPr="00EF72A9">
        <w:rPr>
          <w:sz w:val="28"/>
          <w:szCs w:val="28"/>
          <w:lang w:val="uk-UA"/>
        </w:rPr>
        <w:t xml:space="preserve"> навчальних занять</w:t>
      </w:r>
      <w:r w:rsidRPr="00EF72A9">
        <w:rPr>
          <w:sz w:val="28"/>
          <w:szCs w:val="28"/>
          <w:lang w:val="uk-UA"/>
        </w:rPr>
        <w:t>, види та вимоги до проведення яких  встановлюється нормативно-правовими актами Міністерства оборони України, якими визначаються особливості організації освітньої діяльності у вищих військових навчальних закладах та військових навчальних підрозділах закладів вищої освіти</w:t>
      </w:r>
      <w:r w:rsidR="00644701">
        <w:rPr>
          <w:sz w:val="28"/>
          <w:szCs w:val="28"/>
          <w:lang w:val="uk-UA"/>
        </w:rPr>
        <w:t xml:space="preserve"> </w:t>
      </w:r>
      <w:r w:rsidR="00602D08" w:rsidRPr="00EF72A9">
        <w:rPr>
          <w:sz w:val="28"/>
          <w:szCs w:val="28"/>
          <w:lang w:val="uk-UA"/>
        </w:rPr>
        <w:t>Міністерства оборони України</w:t>
      </w:r>
      <w:r w:rsidRPr="00EF72A9">
        <w:rPr>
          <w:sz w:val="28"/>
          <w:szCs w:val="28"/>
          <w:lang w:val="uk-UA"/>
        </w:rPr>
        <w:t>;</w:t>
      </w:r>
    </w:p>
    <w:p w14:paraId="6BB4334B" w14:textId="77777777" w:rsidR="008B28BD" w:rsidRPr="00EF72A9" w:rsidRDefault="00190FD2" w:rsidP="008B28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проведення занять</w:t>
      </w:r>
      <w:r w:rsidR="00BA386D">
        <w:rPr>
          <w:sz w:val="28"/>
          <w:szCs w:val="28"/>
          <w:lang w:val="uk-UA"/>
        </w:rPr>
        <w:t xml:space="preserve"> з вивчення</w:t>
      </w:r>
      <w:r w:rsidR="008B28BD" w:rsidRPr="00EF72A9">
        <w:rPr>
          <w:sz w:val="28"/>
          <w:szCs w:val="28"/>
          <w:lang w:val="uk-UA"/>
        </w:rPr>
        <w:t xml:space="preserve"> первинної військово-професійної підготовки</w:t>
      </w:r>
      <w:r w:rsidR="00BA386D">
        <w:rPr>
          <w:sz w:val="28"/>
          <w:szCs w:val="28"/>
          <w:lang w:val="uk-UA"/>
        </w:rPr>
        <w:t xml:space="preserve"> та тактичної медицини</w:t>
      </w:r>
      <w:r w:rsidR="008B28BD" w:rsidRPr="00EF72A9">
        <w:rPr>
          <w:sz w:val="28"/>
          <w:szCs w:val="28"/>
          <w:lang w:val="uk-UA"/>
        </w:rPr>
        <w:t>;</w:t>
      </w:r>
    </w:p>
    <w:p w14:paraId="7B20B7DB" w14:textId="77777777" w:rsidR="004213C6" w:rsidRPr="00EF72A9" w:rsidRDefault="004213C6" w:rsidP="004213C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проведення контрольних захо</w:t>
      </w:r>
      <w:r w:rsidR="00BA386D">
        <w:rPr>
          <w:sz w:val="28"/>
          <w:szCs w:val="28"/>
          <w:lang w:val="uk-UA"/>
        </w:rPr>
        <w:t>дів</w:t>
      </w:r>
      <w:r w:rsidRPr="00EF72A9">
        <w:rPr>
          <w:sz w:val="28"/>
          <w:szCs w:val="28"/>
          <w:lang w:val="uk-UA"/>
        </w:rPr>
        <w:t>, участь у проведенні контролю якості освітнього процесу з боку командування Військово-юридичного інституту;</w:t>
      </w:r>
    </w:p>
    <w:p w14:paraId="313A5741" w14:textId="77777777" w:rsidR="008B28BD" w:rsidRPr="00EF72A9" w:rsidRDefault="008B28BD" w:rsidP="008B28BD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організація та проведення </w:t>
      </w:r>
      <w:r w:rsidR="00AF474A">
        <w:rPr>
          <w:sz w:val="28"/>
          <w:szCs w:val="28"/>
          <w:lang w:val="uk-UA"/>
        </w:rPr>
        <w:t>практичних занять</w:t>
      </w:r>
      <w:r w:rsidRPr="00EF72A9">
        <w:rPr>
          <w:sz w:val="28"/>
          <w:szCs w:val="28"/>
          <w:lang w:val="uk-UA"/>
        </w:rPr>
        <w:t xml:space="preserve"> у відповідності до навчальних планів;</w:t>
      </w:r>
    </w:p>
    <w:p w14:paraId="2632147C" w14:textId="77777777" w:rsidR="007F53B9" w:rsidRPr="00EF72A9" w:rsidRDefault="007F53B9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організація та </w:t>
      </w:r>
      <w:r w:rsidR="00E61C8D" w:rsidRPr="00EF72A9">
        <w:rPr>
          <w:sz w:val="28"/>
          <w:szCs w:val="28"/>
          <w:lang w:val="uk-UA"/>
        </w:rPr>
        <w:t xml:space="preserve">участь у </w:t>
      </w:r>
      <w:r w:rsidRPr="00EF72A9">
        <w:rPr>
          <w:sz w:val="28"/>
          <w:szCs w:val="28"/>
          <w:lang w:val="uk-UA"/>
        </w:rPr>
        <w:t>проведенн</w:t>
      </w:r>
      <w:r w:rsidR="00E61C8D" w:rsidRPr="00EF72A9">
        <w:rPr>
          <w:sz w:val="28"/>
          <w:szCs w:val="28"/>
          <w:lang w:val="uk-UA"/>
        </w:rPr>
        <w:t>і</w:t>
      </w:r>
      <w:r w:rsidR="00644701">
        <w:rPr>
          <w:sz w:val="28"/>
          <w:szCs w:val="28"/>
          <w:lang w:val="uk-UA"/>
        </w:rPr>
        <w:t xml:space="preserve"> </w:t>
      </w:r>
      <w:r w:rsidR="00190FD2">
        <w:rPr>
          <w:sz w:val="28"/>
          <w:szCs w:val="28"/>
          <w:lang w:val="uk-UA"/>
        </w:rPr>
        <w:t xml:space="preserve">навчального збору, складанні громадянами Військової присяги, </w:t>
      </w:r>
      <w:r w:rsidR="00AF474A">
        <w:rPr>
          <w:sz w:val="28"/>
          <w:szCs w:val="28"/>
          <w:lang w:val="uk-UA"/>
        </w:rPr>
        <w:t>випускних екзаменів</w:t>
      </w:r>
      <w:r w:rsidRPr="00EF72A9">
        <w:rPr>
          <w:sz w:val="28"/>
          <w:szCs w:val="28"/>
          <w:lang w:val="uk-UA"/>
        </w:rPr>
        <w:t>, забезпечення ефективної роботи екзаменаційних комісій;</w:t>
      </w:r>
    </w:p>
    <w:p w14:paraId="6A48918A" w14:textId="77777777" w:rsidR="00500150" w:rsidRPr="00EF72A9" w:rsidRDefault="00500150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залучення д</w:t>
      </w:r>
      <w:r w:rsidR="00AF474A">
        <w:rPr>
          <w:sz w:val="28"/>
          <w:szCs w:val="28"/>
          <w:lang w:val="uk-UA"/>
        </w:rPr>
        <w:t>о освітнього процесу провідних в</w:t>
      </w:r>
      <w:r w:rsidRPr="00EF72A9">
        <w:rPr>
          <w:sz w:val="28"/>
          <w:szCs w:val="28"/>
          <w:lang w:val="uk-UA"/>
        </w:rPr>
        <w:t>чених Університету, інших закладів вищої освіти, в тому числі вищих військових навчальних закладів та військових навчальних підрозділів закладів вищої освіти;</w:t>
      </w:r>
    </w:p>
    <w:p w14:paraId="7D0459AF" w14:textId="77777777" w:rsidR="00E61C8D" w:rsidRPr="00EF72A9" w:rsidRDefault="00E61C8D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виконання інших завдань навчальної діяльності, визначених Положенням про організацію освітнього процесу </w:t>
      </w:r>
      <w:r w:rsidR="00602D08" w:rsidRPr="00EF72A9">
        <w:rPr>
          <w:sz w:val="28"/>
          <w:szCs w:val="28"/>
          <w:lang w:val="uk-UA"/>
        </w:rPr>
        <w:t>Військово-юридичного інституту</w:t>
      </w:r>
      <w:r w:rsidRPr="00EF72A9">
        <w:rPr>
          <w:sz w:val="28"/>
          <w:szCs w:val="28"/>
          <w:lang w:val="uk-UA"/>
        </w:rPr>
        <w:t>.</w:t>
      </w:r>
    </w:p>
    <w:p w14:paraId="2AF186C3" w14:textId="77777777" w:rsidR="00B65C4F" w:rsidRPr="00EF72A9" w:rsidRDefault="005F7622" w:rsidP="00B65C4F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lastRenderedPageBreak/>
        <w:t>2.2. У</w:t>
      </w:r>
      <w:r w:rsidR="007F53B9" w:rsidRPr="00EF72A9">
        <w:rPr>
          <w:sz w:val="28"/>
          <w:szCs w:val="28"/>
          <w:lang w:val="uk-UA"/>
        </w:rPr>
        <w:t xml:space="preserve"> методичній </w:t>
      </w:r>
      <w:r w:rsidRPr="00EF72A9">
        <w:rPr>
          <w:sz w:val="28"/>
          <w:szCs w:val="28"/>
          <w:lang w:val="uk-UA"/>
        </w:rPr>
        <w:t>діяльності</w:t>
      </w:r>
      <w:r w:rsidR="007F53B9" w:rsidRPr="00EF72A9">
        <w:rPr>
          <w:sz w:val="28"/>
          <w:szCs w:val="28"/>
          <w:lang w:val="uk-UA"/>
        </w:rPr>
        <w:t>:</w:t>
      </w:r>
    </w:p>
    <w:p w14:paraId="0ECBA7CE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науково-методичне забезпечення організації, проведення та управління якістю освітнього процесу;</w:t>
      </w:r>
      <w:bookmarkStart w:id="5" w:name="n261"/>
      <w:bookmarkEnd w:id="5"/>
    </w:p>
    <w:p w14:paraId="35F14FD2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підвищення методичної майстерності науково-педагогічних працівників</w:t>
      </w:r>
      <w:r w:rsidR="00AF474A">
        <w:rPr>
          <w:sz w:val="28"/>
          <w:szCs w:val="28"/>
          <w:lang w:val="uk-UA"/>
        </w:rPr>
        <w:t xml:space="preserve"> Кафедри</w:t>
      </w:r>
      <w:r w:rsidRPr="00EF72A9">
        <w:rPr>
          <w:sz w:val="28"/>
          <w:szCs w:val="28"/>
          <w:lang w:val="uk-UA"/>
        </w:rPr>
        <w:t>;</w:t>
      </w:r>
      <w:bookmarkStart w:id="6" w:name="n262"/>
      <w:bookmarkEnd w:id="6"/>
    </w:p>
    <w:p w14:paraId="058FF7CB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удосконалення методики, форм та технологій проведення всіх видів навчальних занять тощо.</w:t>
      </w:r>
    </w:p>
    <w:p w14:paraId="7F21EBAD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розроблення і вдосконалення </w:t>
      </w:r>
      <w:proofErr w:type="spellStart"/>
      <w:r w:rsidRPr="00EF72A9">
        <w:rPr>
          <w:sz w:val="28"/>
          <w:szCs w:val="28"/>
          <w:lang w:val="uk-UA"/>
        </w:rPr>
        <w:t>методик</w:t>
      </w:r>
      <w:proofErr w:type="spellEnd"/>
      <w:r w:rsidRPr="00EF72A9">
        <w:rPr>
          <w:sz w:val="28"/>
          <w:szCs w:val="28"/>
          <w:lang w:val="uk-UA"/>
        </w:rPr>
        <w:t xml:space="preserve"> викладання </w:t>
      </w:r>
      <w:r w:rsidR="00190FD2">
        <w:rPr>
          <w:sz w:val="28"/>
          <w:szCs w:val="28"/>
          <w:lang w:val="uk-UA"/>
        </w:rPr>
        <w:t>змістовних модулів навчальної</w:t>
      </w:r>
      <w:r w:rsidRPr="00EF72A9">
        <w:rPr>
          <w:sz w:val="28"/>
          <w:szCs w:val="28"/>
          <w:lang w:val="uk-UA"/>
        </w:rPr>
        <w:t xml:space="preserve"> дисциплін</w:t>
      </w:r>
      <w:r w:rsidR="00190FD2">
        <w:rPr>
          <w:sz w:val="28"/>
          <w:szCs w:val="28"/>
          <w:lang w:val="uk-UA"/>
        </w:rPr>
        <w:t>и</w:t>
      </w:r>
      <w:r w:rsidRPr="00EF72A9">
        <w:rPr>
          <w:sz w:val="28"/>
          <w:szCs w:val="28"/>
          <w:lang w:val="uk-UA"/>
        </w:rPr>
        <w:t>;</w:t>
      </w:r>
    </w:p>
    <w:p w14:paraId="535B503F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7" w:name="n278"/>
      <w:bookmarkEnd w:id="7"/>
      <w:r w:rsidRPr="00EF72A9">
        <w:rPr>
          <w:sz w:val="28"/>
          <w:szCs w:val="28"/>
          <w:lang w:val="uk-UA"/>
        </w:rPr>
        <w:t xml:space="preserve">розроблення пропозицій щодо вдосконалення </w:t>
      </w:r>
      <w:r w:rsidR="003205F7">
        <w:rPr>
          <w:sz w:val="28"/>
          <w:szCs w:val="28"/>
          <w:lang w:val="uk-UA"/>
        </w:rPr>
        <w:t>кваліфікаційних характеристик та програм військової підготовки громадян за програмою підготовки офіцерів запасу</w:t>
      </w:r>
      <w:r w:rsidRPr="00EF72A9">
        <w:rPr>
          <w:sz w:val="28"/>
          <w:szCs w:val="28"/>
          <w:lang w:val="uk-UA"/>
        </w:rPr>
        <w:t>;</w:t>
      </w:r>
    </w:p>
    <w:p w14:paraId="71225939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8" w:name="n279"/>
      <w:bookmarkEnd w:id="8"/>
      <w:r w:rsidRPr="00EF72A9">
        <w:rPr>
          <w:sz w:val="28"/>
          <w:szCs w:val="28"/>
          <w:lang w:val="uk-UA"/>
        </w:rPr>
        <w:t>підготовка та обговорення текстів лекцій, методичних розробок, а також інших навчально-методичних матеріалів з усіх видів навчальних занять;</w:t>
      </w:r>
    </w:p>
    <w:p w14:paraId="4DC5E5D4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9" w:name="n280"/>
      <w:bookmarkEnd w:id="9"/>
      <w:r w:rsidRPr="00EF72A9">
        <w:rPr>
          <w:sz w:val="28"/>
          <w:szCs w:val="28"/>
          <w:lang w:val="uk-UA"/>
        </w:rPr>
        <w:t xml:space="preserve">розроблення та обговорення змісту індивідуальних завдань для самостійної роботи </w:t>
      </w:r>
      <w:r w:rsidR="00190FD2">
        <w:rPr>
          <w:sz w:val="28"/>
          <w:szCs w:val="28"/>
          <w:lang w:val="uk-UA"/>
        </w:rPr>
        <w:t>громадян, що навчаються за програмою офіцерів запасу</w:t>
      </w:r>
      <w:r w:rsidRPr="00EF72A9">
        <w:rPr>
          <w:sz w:val="28"/>
          <w:szCs w:val="28"/>
          <w:lang w:val="uk-UA"/>
        </w:rPr>
        <w:t>;</w:t>
      </w:r>
    </w:p>
    <w:p w14:paraId="3C0ED540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0" w:name="n281"/>
      <w:bookmarkEnd w:id="10"/>
      <w:r w:rsidRPr="00EF72A9">
        <w:rPr>
          <w:sz w:val="28"/>
          <w:szCs w:val="28"/>
          <w:lang w:val="uk-UA"/>
        </w:rPr>
        <w:t xml:space="preserve">розроблення матеріалів навчально-методичного забезпечення самостійної роботи </w:t>
      </w:r>
      <w:r w:rsidR="00FA090A">
        <w:rPr>
          <w:sz w:val="28"/>
          <w:szCs w:val="28"/>
          <w:lang w:val="uk-UA"/>
        </w:rPr>
        <w:t>громадян, що навчаються за програмою підготовки офіцерів запасу</w:t>
      </w:r>
      <w:r w:rsidR="00FA090A" w:rsidRPr="00EF72A9">
        <w:rPr>
          <w:sz w:val="28"/>
          <w:szCs w:val="28"/>
          <w:lang w:val="uk-UA"/>
        </w:rPr>
        <w:t>;</w:t>
      </w:r>
      <w:r w:rsidRPr="00EF72A9">
        <w:rPr>
          <w:sz w:val="28"/>
          <w:szCs w:val="28"/>
          <w:lang w:val="uk-UA"/>
        </w:rPr>
        <w:t>;</w:t>
      </w:r>
    </w:p>
    <w:p w14:paraId="2017CCEC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1" w:name="n282"/>
      <w:bookmarkEnd w:id="11"/>
      <w:r w:rsidRPr="00EF72A9">
        <w:rPr>
          <w:sz w:val="28"/>
          <w:szCs w:val="28"/>
          <w:lang w:val="uk-UA"/>
        </w:rPr>
        <w:t>підготовка та обговорення текстів доповідей, рекомендацій науково-методичних семінарів та шляхів їх реалізації в методиці викладання</w:t>
      </w:r>
      <w:r w:rsidR="00FA090A">
        <w:rPr>
          <w:sz w:val="28"/>
          <w:szCs w:val="28"/>
          <w:lang w:val="uk-UA"/>
        </w:rPr>
        <w:t xml:space="preserve"> змістових модулів навчальної</w:t>
      </w:r>
      <w:r w:rsidRPr="00EF72A9">
        <w:rPr>
          <w:sz w:val="28"/>
          <w:szCs w:val="28"/>
          <w:lang w:val="uk-UA"/>
        </w:rPr>
        <w:t xml:space="preserve"> дисциплін</w:t>
      </w:r>
      <w:r w:rsidR="00FA090A">
        <w:rPr>
          <w:sz w:val="28"/>
          <w:szCs w:val="28"/>
          <w:lang w:val="uk-UA"/>
        </w:rPr>
        <w:t>и</w:t>
      </w:r>
      <w:r w:rsidRPr="00EF72A9">
        <w:rPr>
          <w:sz w:val="28"/>
          <w:szCs w:val="28"/>
          <w:lang w:val="uk-UA"/>
        </w:rPr>
        <w:t>;</w:t>
      </w:r>
    </w:p>
    <w:p w14:paraId="4C1D36F3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2" w:name="n283"/>
      <w:bookmarkEnd w:id="12"/>
      <w:r w:rsidRPr="00EF72A9">
        <w:rPr>
          <w:sz w:val="28"/>
          <w:szCs w:val="28"/>
          <w:lang w:val="uk-UA"/>
        </w:rPr>
        <w:t xml:space="preserve">надання допомоги призначеним на посади науково-педагогічним працівникам у засвоєнні </w:t>
      </w:r>
      <w:r w:rsidR="00FA090A">
        <w:rPr>
          <w:sz w:val="28"/>
          <w:szCs w:val="28"/>
          <w:lang w:val="uk-UA"/>
        </w:rPr>
        <w:t>навчального матеріалу закріпленого</w:t>
      </w:r>
      <w:r w:rsidR="00644701">
        <w:rPr>
          <w:sz w:val="28"/>
          <w:szCs w:val="28"/>
          <w:lang w:val="uk-UA"/>
        </w:rPr>
        <w:t xml:space="preserve"> </w:t>
      </w:r>
      <w:r w:rsidR="00FA090A">
        <w:rPr>
          <w:sz w:val="28"/>
          <w:szCs w:val="28"/>
          <w:lang w:val="uk-UA"/>
        </w:rPr>
        <w:t xml:space="preserve">змістовного модулю </w:t>
      </w:r>
      <w:r w:rsidRPr="00EF72A9">
        <w:rPr>
          <w:sz w:val="28"/>
          <w:szCs w:val="28"/>
          <w:lang w:val="uk-UA"/>
        </w:rPr>
        <w:t>навчальної дисципліни і в підготовці їх до проведення занять;</w:t>
      </w:r>
    </w:p>
    <w:p w14:paraId="17D1F17B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3" w:name="n284"/>
      <w:bookmarkEnd w:id="13"/>
      <w:r w:rsidRPr="00EF72A9">
        <w:rPr>
          <w:sz w:val="28"/>
          <w:szCs w:val="28"/>
          <w:lang w:val="uk-UA"/>
        </w:rPr>
        <w:t xml:space="preserve">результати проведення відкритих, показових, </w:t>
      </w:r>
      <w:proofErr w:type="spellStart"/>
      <w:r w:rsidRPr="00EF72A9">
        <w:rPr>
          <w:sz w:val="28"/>
          <w:szCs w:val="28"/>
          <w:lang w:val="uk-UA"/>
        </w:rPr>
        <w:t>інструкторсько</w:t>
      </w:r>
      <w:proofErr w:type="spellEnd"/>
      <w:r w:rsidRPr="00EF72A9">
        <w:rPr>
          <w:sz w:val="28"/>
          <w:szCs w:val="28"/>
          <w:lang w:val="uk-UA"/>
        </w:rPr>
        <w:t>-методичних і пробних занять з подальшим їх обговоренням;</w:t>
      </w:r>
    </w:p>
    <w:p w14:paraId="6C29B00E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4" w:name="n285"/>
      <w:bookmarkEnd w:id="14"/>
      <w:r w:rsidRPr="00EF72A9">
        <w:rPr>
          <w:sz w:val="28"/>
          <w:szCs w:val="28"/>
          <w:lang w:val="uk-UA"/>
        </w:rPr>
        <w:t>узгодження змісту і методики викладання навчальної дисципліни;</w:t>
      </w:r>
    </w:p>
    <w:p w14:paraId="16540804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5" w:name="n286"/>
      <w:bookmarkStart w:id="16" w:name="n287"/>
      <w:bookmarkEnd w:id="15"/>
      <w:bookmarkEnd w:id="16"/>
      <w:r w:rsidRPr="00EF72A9">
        <w:rPr>
          <w:sz w:val="28"/>
          <w:szCs w:val="28"/>
          <w:lang w:val="uk-UA"/>
        </w:rPr>
        <w:t xml:space="preserve">обговорення </w:t>
      </w:r>
      <w:r w:rsidR="003205F7" w:rsidRPr="00EF72A9">
        <w:rPr>
          <w:sz w:val="28"/>
          <w:szCs w:val="28"/>
          <w:lang w:val="uk-UA"/>
        </w:rPr>
        <w:t>проектів</w:t>
      </w:r>
      <w:r w:rsidRPr="00EF72A9">
        <w:rPr>
          <w:sz w:val="28"/>
          <w:szCs w:val="28"/>
          <w:lang w:val="uk-UA"/>
        </w:rPr>
        <w:t xml:space="preserve"> підручників, навчальних посібників, курсів лекцій та іншої науково-методичної літератури;</w:t>
      </w:r>
    </w:p>
    <w:p w14:paraId="30C44FE8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7" w:name="n288"/>
      <w:bookmarkEnd w:id="17"/>
      <w:r w:rsidRPr="00EF72A9">
        <w:rPr>
          <w:sz w:val="28"/>
          <w:szCs w:val="28"/>
          <w:lang w:val="uk-UA"/>
        </w:rPr>
        <w:t>розроблення пропозицій щодо вдосконалення навчально-матеріальної бази і безпосередня участь у їх реалізації;</w:t>
      </w:r>
    </w:p>
    <w:p w14:paraId="763A3193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8" w:name="n289"/>
      <w:bookmarkEnd w:id="18"/>
      <w:r w:rsidRPr="00EF72A9">
        <w:rPr>
          <w:sz w:val="28"/>
          <w:szCs w:val="28"/>
          <w:lang w:val="uk-UA"/>
        </w:rPr>
        <w:t>розроблення залікових, екзаменаційних матеріалів та варіантів контрольних робіт;</w:t>
      </w:r>
    </w:p>
    <w:p w14:paraId="318CBA62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19" w:name="n290"/>
      <w:bookmarkEnd w:id="19"/>
      <w:r w:rsidRPr="00EF72A9">
        <w:rPr>
          <w:sz w:val="28"/>
          <w:szCs w:val="28"/>
          <w:lang w:val="uk-UA"/>
        </w:rPr>
        <w:t>аналіз результатів поточної успішності</w:t>
      </w:r>
      <w:r w:rsidR="00FA090A">
        <w:rPr>
          <w:sz w:val="28"/>
          <w:szCs w:val="28"/>
          <w:lang w:val="uk-UA"/>
        </w:rPr>
        <w:t xml:space="preserve"> громадян</w:t>
      </w:r>
      <w:r w:rsidRPr="00EF72A9">
        <w:rPr>
          <w:sz w:val="28"/>
          <w:szCs w:val="28"/>
          <w:lang w:val="uk-UA"/>
        </w:rPr>
        <w:t>, заліків та екзаменів;</w:t>
      </w:r>
    </w:p>
    <w:p w14:paraId="7ED6FD51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20" w:name="n291"/>
      <w:bookmarkEnd w:id="20"/>
      <w:r w:rsidRPr="00EF72A9">
        <w:rPr>
          <w:sz w:val="28"/>
          <w:szCs w:val="28"/>
          <w:lang w:val="uk-UA"/>
        </w:rPr>
        <w:t>підвищення методичної та професійної підготовки науково-педагогічних працівників;</w:t>
      </w:r>
    </w:p>
    <w:p w14:paraId="18C103B7" w14:textId="77777777" w:rsidR="00B65C4F" w:rsidRPr="00EF72A9" w:rsidRDefault="00B65C4F" w:rsidP="00B65C4F">
      <w:pPr>
        <w:ind w:firstLine="709"/>
        <w:jc w:val="both"/>
        <w:rPr>
          <w:sz w:val="28"/>
          <w:szCs w:val="28"/>
          <w:lang w:val="uk-UA"/>
        </w:rPr>
      </w:pPr>
      <w:bookmarkStart w:id="21" w:name="n292"/>
      <w:bookmarkEnd w:id="21"/>
      <w:r w:rsidRPr="00EF72A9">
        <w:rPr>
          <w:sz w:val="28"/>
          <w:szCs w:val="28"/>
          <w:lang w:val="uk-UA"/>
        </w:rPr>
        <w:t xml:space="preserve">впровадження в освітній процес передового досвіду військ (сил) та інших </w:t>
      </w:r>
      <w:r w:rsidR="00420D1B" w:rsidRPr="00EF72A9">
        <w:rPr>
          <w:sz w:val="28"/>
          <w:szCs w:val="28"/>
          <w:lang w:val="uk-UA"/>
        </w:rPr>
        <w:t xml:space="preserve">вищих військових навчальних закладів </w:t>
      </w:r>
      <w:r w:rsidRPr="00EF72A9">
        <w:rPr>
          <w:sz w:val="28"/>
          <w:szCs w:val="28"/>
          <w:lang w:val="uk-UA"/>
        </w:rPr>
        <w:t>(</w:t>
      </w:r>
      <w:r w:rsidR="00420D1B" w:rsidRPr="00EF72A9">
        <w:rPr>
          <w:sz w:val="28"/>
          <w:szCs w:val="28"/>
          <w:lang w:val="uk-UA"/>
        </w:rPr>
        <w:t>військових навчальних підрозділів закладів вищої освіти</w:t>
      </w:r>
      <w:r w:rsidRPr="00EF72A9">
        <w:rPr>
          <w:sz w:val="28"/>
          <w:szCs w:val="28"/>
          <w:lang w:val="uk-UA"/>
        </w:rPr>
        <w:t>).</w:t>
      </w:r>
    </w:p>
    <w:p w14:paraId="3FB83D8D" w14:textId="77777777" w:rsidR="00EA435A" w:rsidRPr="00EF72A9" w:rsidRDefault="00EA435A" w:rsidP="00420D1B">
      <w:pPr>
        <w:tabs>
          <w:tab w:val="left" w:pos="4695"/>
        </w:tabs>
        <w:ind w:firstLine="709"/>
        <w:jc w:val="both"/>
        <w:rPr>
          <w:rStyle w:val="22"/>
          <w:b w:val="0"/>
          <w:i w:val="0"/>
          <w:color w:val="auto"/>
        </w:rPr>
      </w:pPr>
    </w:p>
    <w:p w14:paraId="1A1E1B4C" w14:textId="77777777" w:rsidR="00420D1B" w:rsidRPr="00EF72A9" w:rsidRDefault="00420D1B" w:rsidP="00420D1B">
      <w:pPr>
        <w:tabs>
          <w:tab w:val="left" w:pos="4695"/>
        </w:tabs>
        <w:ind w:firstLine="709"/>
        <w:jc w:val="both"/>
        <w:rPr>
          <w:sz w:val="28"/>
          <w:szCs w:val="28"/>
          <w:lang w:val="uk-UA"/>
        </w:rPr>
      </w:pPr>
      <w:r w:rsidRPr="00EF72A9">
        <w:rPr>
          <w:rStyle w:val="22"/>
          <w:b w:val="0"/>
          <w:i w:val="0"/>
          <w:color w:val="auto"/>
        </w:rPr>
        <w:t>2.3. У науковій</w:t>
      </w:r>
      <w:r w:rsidR="00644701">
        <w:rPr>
          <w:rStyle w:val="22"/>
          <w:b w:val="0"/>
          <w:i w:val="0"/>
          <w:color w:val="auto"/>
        </w:rPr>
        <w:t xml:space="preserve"> </w:t>
      </w:r>
      <w:r w:rsidRPr="00EF72A9">
        <w:rPr>
          <w:rStyle w:val="22"/>
          <w:b w:val="0"/>
          <w:i w:val="0"/>
          <w:color w:val="auto"/>
        </w:rPr>
        <w:t>діяльності:</w:t>
      </w:r>
    </w:p>
    <w:p w14:paraId="1009FA9E" w14:textId="77777777" w:rsidR="00D71934" w:rsidRPr="00EF72A9" w:rsidRDefault="007F53B9" w:rsidP="00A36E61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організація та створення умов для проведення науково-дослідних </w:t>
      </w:r>
      <w:r w:rsidR="00A36E61" w:rsidRPr="00EF72A9">
        <w:rPr>
          <w:sz w:val="28"/>
          <w:szCs w:val="28"/>
          <w:lang w:val="uk-UA"/>
        </w:rPr>
        <w:t>робіт (далі - НДР) за профілем К</w:t>
      </w:r>
      <w:r w:rsidRPr="00EF72A9">
        <w:rPr>
          <w:sz w:val="28"/>
          <w:szCs w:val="28"/>
          <w:lang w:val="uk-UA"/>
        </w:rPr>
        <w:t>афедри</w:t>
      </w:r>
      <w:r w:rsidR="00A36E61" w:rsidRPr="00EF72A9">
        <w:rPr>
          <w:sz w:val="28"/>
          <w:szCs w:val="28"/>
          <w:lang w:val="uk-UA"/>
        </w:rPr>
        <w:t xml:space="preserve"> (проведення наукових досліджень,</w:t>
      </w:r>
      <w:r w:rsidR="00D71934" w:rsidRPr="00EF72A9">
        <w:rPr>
          <w:sz w:val="28"/>
          <w:szCs w:val="28"/>
          <w:lang w:val="uk-UA"/>
        </w:rPr>
        <w:t xml:space="preserve"> в тому числі за державними програмами, замовленнями центральних органів виконавчої влади, підприємств, установ та організаці</w:t>
      </w:r>
      <w:r w:rsidR="00FA5140" w:rsidRPr="00EF72A9">
        <w:rPr>
          <w:sz w:val="28"/>
          <w:szCs w:val="28"/>
          <w:lang w:val="uk-UA"/>
        </w:rPr>
        <w:t>й</w:t>
      </w:r>
      <w:r w:rsidR="00D71934" w:rsidRPr="00EF72A9">
        <w:rPr>
          <w:sz w:val="28"/>
          <w:szCs w:val="28"/>
          <w:lang w:val="uk-UA"/>
        </w:rPr>
        <w:t>,</w:t>
      </w:r>
      <w:r w:rsidR="00A36E61" w:rsidRPr="00EF72A9">
        <w:rPr>
          <w:sz w:val="28"/>
          <w:szCs w:val="28"/>
          <w:lang w:val="uk-UA"/>
        </w:rPr>
        <w:t xml:space="preserve"> підготовка звітів з НДР </w:t>
      </w:r>
      <w:r w:rsidR="00A36E61" w:rsidRPr="00EF72A9">
        <w:rPr>
          <w:sz w:val="28"/>
          <w:szCs w:val="28"/>
          <w:lang w:val="uk-UA"/>
        </w:rPr>
        <w:lastRenderedPageBreak/>
        <w:t>за результатами наукових розробок Кафед</w:t>
      </w:r>
      <w:r w:rsidR="009C5AC6">
        <w:rPr>
          <w:sz w:val="28"/>
          <w:szCs w:val="28"/>
          <w:lang w:val="uk-UA"/>
        </w:rPr>
        <w:t>ри, експертиза/рецензування:</w:t>
      </w:r>
      <w:r w:rsidR="00A36E61" w:rsidRPr="00EF72A9">
        <w:rPr>
          <w:sz w:val="28"/>
          <w:szCs w:val="28"/>
          <w:lang w:val="uk-UA"/>
        </w:rPr>
        <w:t xml:space="preserve"> авторефератів, дисертацій, наукових видань, стат</w:t>
      </w:r>
      <w:r w:rsidR="00D71934" w:rsidRPr="00EF72A9">
        <w:rPr>
          <w:sz w:val="28"/>
          <w:szCs w:val="28"/>
          <w:lang w:val="uk-UA"/>
        </w:rPr>
        <w:t>ей тощо</w:t>
      </w:r>
      <w:r w:rsidR="00A36E61" w:rsidRPr="00EF72A9">
        <w:rPr>
          <w:sz w:val="28"/>
          <w:szCs w:val="28"/>
          <w:lang w:val="uk-UA"/>
        </w:rPr>
        <w:t>);</w:t>
      </w:r>
    </w:p>
    <w:p w14:paraId="69E0483A" w14:textId="77777777" w:rsidR="002046C3" w:rsidRPr="00EF72A9" w:rsidRDefault="002046C3" w:rsidP="00602D08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надання пропозицій щодо планів наукових досліджень, визначення тематики, форм і методів їх проведення;</w:t>
      </w:r>
    </w:p>
    <w:p w14:paraId="5C3FC830" w14:textId="77777777" w:rsidR="00602D08" w:rsidRPr="00EF72A9" w:rsidRDefault="00602D08" w:rsidP="00602D08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організація, проведення та участь у наукових-практичних заходах (всіх рівнів);</w:t>
      </w:r>
    </w:p>
    <w:p w14:paraId="15EFC197" w14:textId="77777777" w:rsidR="00602D08" w:rsidRPr="00EF72A9" w:rsidRDefault="00602D08" w:rsidP="00602D08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організаційне забезпечення підготовки та видання публікацій (монографії, словники, довід</w:t>
      </w:r>
      <w:r w:rsidR="009C5AC6">
        <w:rPr>
          <w:sz w:val="28"/>
          <w:szCs w:val="28"/>
          <w:lang w:val="uk-UA"/>
        </w:rPr>
        <w:t>ники, стандарти</w:t>
      </w:r>
      <w:r w:rsidRPr="00EF72A9">
        <w:rPr>
          <w:sz w:val="28"/>
          <w:szCs w:val="28"/>
          <w:lang w:val="uk-UA"/>
        </w:rPr>
        <w:t>, статті, доповіді тощо); підготовка, сертифікація електронних публікацій;</w:t>
      </w:r>
    </w:p>
    <w:p w14:paraId="29E283C4" w14:textId="77777777" w:rsidR="00A36E61" w:rsidRPr="00EF72A9" w:rsidRDefault="00A36E61" w:rsidP="003235E0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впровадження результатів наукових </w:t>
      </w:r>
      <w:r w:rsidR="002046C3" w:rsidRPr="00EF72A9">
        <w:rPr>
          <w:sz w:val="28"/>
          <w:szCs w:val="28"/>
          <w:lang w:val="uk-UA"/>
        </w:rPr>
        <w:t>дослідження</w:t>
      </w:r>
      <w:r w:rsidRPr="00EF72A9">
        <w:rPr>
          <w:sz w:val="28"/>
          <w:szCs w:val="28"/>
          <w:lang w:val="uk-UA"/>
        </w:rPr>
        <w:t xml:space="preserve"> в освітній процес, перевірка та експериментальне впровадження</w:t>
      </w:r>
      <w:r w:rsidR="009C5AC6">
        <w:rPr>
          <w:sz w:val="28"/>
          <w:szCs w:val="28"/>
          <w:lang w:val="uk-UA"/>
        </w:rPr>
        <w:t xml:space="preserve"> інноваційних наукових розробок</w:t>
      </w:r>
      <w:r w:rsidRPr="00EF72A9">
        <w:rPr>
          <w:sz w:val="28"/>
          <w:szCs w:val="28"/>
          <w:lang w:val="uk-UA"/>
        </w:rPr>
        <w:t>;</w:t>
      </w:r>
    </w:p>
    <w:p w14:paraId="71E5BBBC" w14:textId="77777777" w:rsidR="002046C3" w:rsidRPr="00EF72A9" w:rsidRDefault="002046C3" w:rsidP="002046C3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залучення</w:t>
      </w:r>
      <w:r w:rsidR="00644701">
        <w:rPr>
          <w:sz w:val="28"/>
          <w:szCs w:val="28"/>
          <w:lang w:val="uk-UA"/>
        </w:rPr>
        <w:t xml:space="preserve"> </w:t>
      </w:r>
      <w:r w:rsidRPr="00EF72A9">
        <w:rPr>
          <w:sz w:val="28"/>
          <w:szCs w:val="28"/>
          <w:lang w:val="uk-UA"/>
        </w:rPr>
        <w:t>науково-педагогічних працівників, які працюють на умовах службового сумісництва (сумісництва) для виконання НДР.</w:t>
      </w:r>
    </w:p>
    <w:p w14:paraId="15600AB8" w14:textId="77777777" w:rsidR="00602D08" w:rsidRPr="00EF72A9" w:rsidRDefault="00602D08" w:rsidP="00602D08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обговорення та висунення кандидатів на отримання вчених і почесних звань.</w:t>
      </w:r>
    </w:p>
    <w:p w14:paraId="2087EC38" w14:textId="77777777" w:rsidR="00364780" w:rsidRPr="00EF72A9" w:rsidRDefault="00364780" w:rsidP="00DD1176">
      <w:pPr>
        <w:ind w:firstLine="709"/>
        <w:jc w:val="both"/>
        <w:rPr>
          <w:sz w:val="28"/>
          <w:szCs w:val="28"/>
          <w:lang w:val="uk-UA"/>
        </w:rPr>
      </w:pPr>
    </w:p>
    <w:p w14:paraId="197DDCBD" w14:textId="77777777" w:rsidR="007F53B9" w:rsidRPr="00EF72A9" w:rsidRDefault="002D041B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2.4. </w:t>
      </w:r>
      <w:r w:rsidR="007F53B9" w:rsidRPr="00EF72A9">
        <w:rPr>
          <w:sz w:val="28"/>
          <w:szCs w:val="28"/>
          <w:lang w:val="uk-UA"/>
        </w:rPr>
        <w:t>В організаційній роботі:</w:t>
      </w:r>
    </w:p>
    <w:p w14:paraId="0C8A0193" w14:textId="77777777" w:rsidR="00364780" w:rsidRPr="00EF72A9" w:rsidRDefault="00364780" w:rsidP="00364780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організація </w:t>
      </w:r>
      <w:r w:rsidR="009C5AC6">
        <w:rPr>
          <w:sz w:val="28"/>
          <w:szCs w:val="28"/>
          <w:lang w:val="uk-UA"/>
        </w:rPr>
        <w:t>та участь у проведенні</w:t>
      </w:r>
      <w:r w:rsidRPr="00EF72A9">
        <w:rPr>
          <w:sz w:val="28"/>
          <w:szCs w:val="28"/>
          <w:lang w:val="uk-UA"/>
        </w:rPr>
        <w:t xml:space="preserve"> науково-практичних заходів;</w:t>
      </w:r>
    </w:p>
    <w:p w14:paraId="256B1FBF" w14:textId="77777777" w:rsidR="0001787C" w:rsidRPr="00EF72A9" w:rsidRDefault="0001787C" w:rsidP="0001787C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організація та контроль за проведенням науково-педагогічними працівниками Кафедри доручених видів навчальної роботи;</w:t>
      </w:r>
    </w:p>
    <w:p w14:paraId="19ADB6D5" w14:textId="77777777" w:rsidR="0001787C" w:rsidRPr="00EF72A9" w:rsidRDefault="0001787C" w:rsidP="0001787C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організація перепідготовки та підвищення кваліфікації науково-педагогічних працівників</w:t>
      </w:r>
      <w:r w:rsidR="00602D08" w:rsidRPr="00EF72A9">
        <w:rPr>
          <w:sz w:val="28"/>
          <w:szCs w:val="28"/>
          <w:lang w:val="uk-UA"/>
        </w:rPr>
        <w:t xml:space="preserve"> К</w:t>
      </w:r>
      <w:r w:rsidRPr="00EF72A9">
        <w:rPr>
          <w:sz w:val="28"/>
          <w:szCs w:val="28"/>
          <w:lang w:val="uk-UA"/>
        </w:rPr>
        <w:t>афедри та контроль за цими заходами;</w:t>
      </w:r>
    </w:p>
    <w:p w14:paraId="384BD80E" w14:textId="77777777" w:rsidR="0001787C" w:rsidRPr="00EF72A9" w:rsidRDefault="0001787C" w:rsidP="0001787C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співпраця з кафедрами </w:t>
      </w:r>
      <w:r w:rsidR="00602D08" w:rsidRPr="00EF72A9">
        <w:rPr>
          <w:sz w:val="28"/>
          <w:szCs w:val="28"/>
          <w:lang w:val="uk-UA"/>
        </w:rPr>
        <w:t>Військово-юридичного інституту</w:t>
      </w:r>
      <w:r w:rsidRPr="00EF72A9">
        <w:rPr>
          <w:sz w:val="28"/>
          <w:szCs w:val="28"/>
          <w:lang w:val="uk-UA"/>
        </w:rPr>
        <w:t xml:space="preserve"> та Університету;</w:t>
      </w:r>
    </w:p>
    <w:p w14:paraId="50AC6049" w14:textId="77777777" w:rsidR="0001787C" w:rsidRPr="00EF72A9" w:rsidRDefault="0001787C" w:rsidP="0001787C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налагодження систематичного зв'язку з випускниками </w:t>
      </w:r>
      <w:r w:rsidR="009C5AC6">
        <w:rPr>
          <w:sz w:val="28"/>
          <w:szCs w:val="28"/>
          <w:lang w:val="uk-UA"/>
        </w:rPr>
        <w:t xml:space="preserve">кафедри підготовки офіцерів запасу </w:t>
      </w:r>
      <w:r w:rsidR="00602D08" w:rsidRPr="00EF72A9">
        <w:rPr>
          <w:sz w:val="28"/>
          <w:szCs w:val="28"/>
          <w:lang w:val="uk-UA"/>
        </w:rPr>
        <w:t>Військово-юридичного інституту</w:t>
      </w:r>
      <w:r w:rsidRPr="00EF72A9">
        <w:rPr>
          <w:sz w:val="28"/>
          <w:szCs w:val="28"/>
          <w:lang w:val="uk-UA"/>
        </w:rPr>
        <w:t>;</w:t>
      </w:r>
    </w:p>
    <w:p w14:paraId="7FF6AA21" w14:textId="77777777" w:rsidR="0001787C" w:rsidRPr="00EF72A9" w:rsidRDefault="0001787C" w:rsidP="0001787C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організація взаємодії з командуванням органів військового управління, військових частин, установ та організацій</w:t>
      </w:r>
      <w:r w:rsidR="002A5DDA" w:rsidRPr="00EF72A9">
        <w:rPr>
          <w:sz w:val="28"/>
          <w:szCs w:val="28"/>
          <w:lang w:val="uk-UA"/>
        </w:rPr>
        <w:t xml:space="preserve"> Збройних Сил України </w:t>
      </w:r>
      <w:r w:rsidR="003235E0">
        <w:rPr>
          <w:sz w:val="28"/>
          <w:szCs w:val="28"/>
          <w:lang w:val="uk-UA"/>
        </w:rPr>
        <w:t>Районних центрів комплектування та соціальної підтримки,</w:t>
      </w:r>
      <w:r w:rsidR="002A5DDA" w:rsidRPr="00EF72A9">
        <w:rPr>
          <w:sz w:val="28"/>
          <w:szCs w:val="28"/>
          <w:lang w:val="uk-UA"/>
        </w:rPr>
        <w:t xml:space="preserve"> інших військових </w:t>
      </w:r>
      <w:proofErr w:type="spellStart"/>
      <w:r w:rsidR="002A5DDA" w:rsidRPr="00EF72A9">
        <w:rPr>
          <w:sz w:val="28"/>
          <w:szCs w:val="28"/>
          <w:lang w:val="uk-UA"/>
        </w:rPr>
        <w:t>формувань</w:t>
      </w:r>
      <w:r w:rsidRPr="00EF72A9">
        <w:rPr>
          <w:sz w:val="28"/>
          <w:szCs w:val="28"/>
          <w:lang w:val="uk-UA"/>
        </w:rPr>
        <w:t>,</w:t>
      </w:r>
      <w:r w:rsidR="003235E0">
        <w:rPr>
          <w:sz w:val="28"/>
          <w:szCs w:val="28"/>
          <w:lang w:val="uk-UA"/>
        </w:rPr>
        <w:t>з</w:t>
      </w:r>
      <w:proofErr w:type="spellEnd"/>
      <w:r w:rsidR="003235E0">
        <w:rPr>
          <w:sz w:val="28"/>
          <w:szCs w:val="28"/>
          <w:lang w:val="uk-UA"/>
        </w:rPr>
        <w:t xml:space="preserve"> пит</w:t>
      </w:r>
      <w:r w:rsidR="009C5AC6">
        <w:rPr>
          <w:sz w:val="28"/>
          <w:szCs w:val="28"/>
          <w:lang w:val="uk-UA"/>
        </w:rPr>
        <w:t>ань проведення практичних занять</w:t>
      </w:r>
      <w:r w:rsidR="003235E0">
        <w:rPr>
          <w:sz w:val="28"/>
          <w:szCs w:val="28"/>
          <w:lang w:val="uk-UA"/>
        </w:rPr>
        <w:t xml:space="preserve">, </w:t>
      </w:r>
      <w:r w:rsidR="009C5AC6">
        <w:rPr>
          <w:sz w:val="28"/>
          <w:szCs w:val="28"/>
          <w:lang w:val="uk-UA"/>
        </w:rPr>
        <w:t xml:space="preserve">військового </w:t>
      </w:r>
      <w:r w:rsidR="003235E0">
        <w:rPr>
          <w:sz w:val="28"/>
          <w:szCs w:val="28"/>
          <w:lang w:val="uk-UA"/>
        </w:rPr>
        <w:t>обліку громадян</w:t>
      </w:r>
      <w:r w:rsidR="009C5AC6">
        <w:rPr>
          <w:sz w:val="28"/>
          <w:szCs w:val="28"/>
          <w:lang w:val="uk-UA"/>
        </w:rPr>
        <w:t>, проведення їх медичного обстеження та призову на навчальний збір</w:t>
      </w:r>
      <w:r w:rsidRPr="00EF72A9">
        <w:rPr>
          <w:sz w:val="28"/>
          <w:szCs w:val="28"/>
          <w:lang w:val="uk-UA"/>
        </w:rPr>
        <w:t>;</w:t>
      </w:r>
    </w:p>
    <w:p w14:paraId="34E9BD7C" w14:textId="77777777" w:rsidR="002A5DDA" w:rsidRPr="00EF72A9" w:rsidRDefault="002A5DDA" w:rsidP="002A5DDA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організація підвищення кваліфікації</w:t>
      </w:r>
      <w:r w:rsidR="003235E0">
        <w:rPr>
          <w:sz w:val="28"/>
          <w:szCs w:val="28"/>
          <w:lang w:val="uk-UA"/>
        </w:rPr>
        <w:t xml:space="preserve"> науково-педагогічних працівників</w:t>
      </w:r>
      <w:r w:rsidRPr="00EF72A9">
        <w:rPr>
          <w:sz w:val="28"/>
          <w:szCs w:val="28"/>
          <w:lang w:val="uk-UA"/>
        </w:rPr>
        <w:t>;</w:t>
      </w:r>
    </w:p>
    <w:p w14:paraId="0616FD84" w14:textId="77777777" w:rsidR="0069445E" w:rsidRPr="00EF72A9" w:rsidRDefault="0069445E" w:rsidP="0069445E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висвітлення результатів діяльності Кафедри на інформаційних стендах та на веб-сайті Університету, а також у засобах масової інформації;</w:t>
      </w:r>
    </w:p>
    <w:p w14:paraId="3B085EA9" w14:textId="77777777" w:rsidR="0069445E" w:rsidRPr="00EF72A9" w:rsidRDefault="0069445E" w:rsidP="0069445E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наповнення змістом, повнотою та актуальністю матеріалів Кафедри на веб-сайті Університету та інших інформаційних ресурсах, які створені для висвітлення та супроводження діяльності Кафедри в мережі Інтернет;</w:t>
      </w:r>
    </w:p>
    <w:p w14:paraId="4B244B97" w14:textId="77777777" w:rsidR="0069445E" w:rsidRPr="00EF72A9" w:rsidRDefault="0069445E" w:rsidP="0069445E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організація навчально-наукової роботи науково-педагогічних працівн</w:t>
      </w:r>
      <w:r w:rsidR="00B354C5">
        <w:rPr>
          <w:sz w:val="28"/>
          <w:szCs w:val="28"/>
          <w:lang w:val="uk-UA"/>
        </w:rPr>
        <w:t>иків з громадянами, що навчаються за програмою офіцерів запасу,</w:t>
      </w:r>
      <w:r w:rsidRPr="00EF72A9">
        <w:rPr>
          <w:sz w:val="28"/>
          <w:szCs w:val="28"/>
          <w:lang w:val="uk-UA"/>
        </w:rPr>
        <w:t xml:space="preserve"> за допомогою засобів дистанційного навчання та навчально-методичних матеріалів Кафедри на веб-сайті Університету;</w:t>
      </w:r>
    </w:p>
    <w:p w14:paraId="4A74C3A9" w14:textId="77777777" w:rsidR="00704D24" w:rsidRPr="00EF72A9" w:rsidRDefault="006A765F" w:rsidP="00704D24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участь у </w:t>
      </w:r>
      <w:r w:rsidR="00704D24" w:rsidRPr="00EF72A9">
        <w:rPr>
          <w:sz w:val="28"/>
          <w:szCs w:val="28"/>
          <w:lang w:val="uk-UA"/>
        </w:rPr>
        <w:t>формуванн</w:t>
      </w:r>
      <w:r w:rsidRPr="00EF72A9">
        <w:rPr>
          <w:sz w:val="28"/>
          <w:szCs w:val="28"/>
          <w:lang w:val="uk-UA"/>
        </w:rPr>
        <w:t>і</w:t>
      </w:r>
      <w:r w:rsidR="00704D24" w:rsidRPr="00EF72A9">
        <w:rPr>
          <w:sz w:val="28"/>
          <w:szCs w:val="28"/>
          <w:lang w:val="uk-UA"/>
        </w:rPr>
        <w:t xml:space="preserve"> розкладу </w:t>
      </w:r>
      <w:r w:rsidR="00B354C5">
        <w:rPr>
          <w:sz w:val="28"/>
          <w:szCs w:val="28"/>
          <w:lang w:val="uk-UA"/>
        </w:rPr>
        <w:t xml:space="preserve">навчальних </w:t>
      </w:r>
      <w:r w:rsidR="00704D24" w:rsidRPr="00EF72A9">
        <w:rPr>
          <w:sz w:val="28"/>
          <w:szCs w:val="28"/>
          <w:lang w:val="uk-UA"/>
        </w:rPr>
        <w:t>занять;</w:t>
      </w:r>
    </w:p>
    <w:p w14:paraId="7C830222" w14:textId="77777777" w:rsidR="00704D24" w:rsidRDefault="00704D24" w:rsidP="00704D24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визначення рейтингу науково-педагогічних працівників Кафедри;</w:t>
      </w:r>
    </w:p>
    <w:p w14:paraId="48F5C717" w14:textId="77777777" w:rsidR="003235E0" w:rsidRPr="00644701" w:rsidRDefault="003235E0" w:rsidP="00704D24">
      <w:pPr>
        <w:ind w:firstLine="709"/>
        <w:jc w:val="both"/>
        <w:rPr>
          <w:sz w:val="28"/>
          <w:szCs w:val="28"/>
          <w:lang w:val="uk-UA"/>
        </w:rPr>
      </w:pPr>
      <w:r w:rsidRPr="00644701">
        <w:rPr>
          <w:sz w:val="28"/>
          <w:szCs w:val="28"/>
          <w:lang w:val="uk-UA"/>
        </w:rPr>
        <w:t>проведення агітаційної роботи серед громадян України з метою залучення їх до навчання на кафедрі</w:t>
      </w:r>
      <w:r w:rsidR="00AA4196" w:rsidRPr="00644701">
        <w:rPr>
          <w:sz w:val="28"/>
          <w:szCs w:val="28"/>
          <w:lang w:val="uk-UA"/>
        </w:rPr>
        <w:t xml:space="preserve">, </w:t>
      </w:r>
      <w:r w:rsidR="00AA4196" w:rsidRPr="00644701">
        <w:rPr>
          <w:bCs/>
          <w:sz w:val="28"/>
          <w:szCs w:val="28"/>
          <w:shd w:val="clear" w:color="auto" w:fill="FFFFFF"/>
          <w:lang w:val="uk-UA"/>
        </w:rPr>
        <w:t xml:space="preserve">організація відбору громадян для проходження </w:t>
      </w:r>
      <w:r w:rsidR="00AA4196" w:rsidRPr="00644701">
        <w:rPr>
          <w:bCs/>
          <w:sz w:val="28"/>
          <w:szCs w:val="28"/>
          <w:shd w:val="clear" w:color="auto" w:fill="FFFFFF"/>
          <w:lang w:val="uk-UA"/>
        </w:rPr>
        <w:lastRenderedPageBreak/>
        <w:t xml:space="preserve">військової підготовки, </w:t>
      </w:r>
      <w:r w:rsidR="00AA4196" w:rsidRPr="00644701">
        <w:rPr>
          <w:sz w:val="28"/>
          <w:szCs w:val="28"/>
          <w:shd w:val="clear" w:color="auto" w:fill="FFFFFF"/>
          <w:lang w:val="uk-UA"/>
        </w:rPr>
        <w:t>планування та проведення військової підготовки громадян</w:t>
      </w:r>
      <w:r w:rsidR="00AA4196" w:rsidRPr="00644701">
        <w:rPr>
          <w:bCs/>
          <w:sz w:val="28"/>
          <w:szCs w:val="28"/>
          <w:shd w:val="clear" w:color="auto" w:fill="FFFFFF"/>
          <w:lang w:val="uk-UA"/>
        </w:rPr>
        <w:t>;</w:t>
      </w:r>
    </w:p>
    <w:p w14:paraId="17E39732" w14:textId="77777777" w:rsidR="002D041B" w:rsidRPr="00EF72A9" w:rsidRDefault="002D041B" w:rsidP="002D041B">
      <w:pPr>
        <w:ind w:firstLine="709"/>
        <w:jc w:val="both"/>
        <w:rPr>
          <w:sz w:val="28"/>
          <w:szCs w:val="28"/>
          <w:lang w:val="uk-UA"/>
        </w:rPr>
      </w:pPr>
      <w:r w:rsidRPr="00644701">
        <w:rPr>
          <w:sz w:val="28"/>
          <w:szCs w:val="28"/>
          <w:lang w:val="uk-UA"/>
        </w:rPr>
        <w:t xml:space="preserve">створення умов </w:t>
      </w:r>
      <w:r w:rsidRPr="00AA4196">
        <w:rPr>
          <w:sz w:val="28"/>
          <w:szCs w:val="28"/>
          <w:lang w:val="uk-UA"/>
        </w:rPr>
        <w:t xml:space="preserve">для професійного зростання </w:t>
      </w:r>
      <w:r w:rsidR="006A765F" w:rsidRPr="00AA4196">
        <w:rPr>
          <w:sz w:val="28"/>
          <w:szCs w:val="28"/>
          <w:lang w:val="uk-UA"/>
        </w:rPr>
        <w:t>науково-педагогічних</w:t>
      </w:r>
      <w:r w:rsidR="006A765F" w:rsidRPr="00EF72A9">
        <w:rPr>
          <w:sz w:val="28"/>
          <w:szCs w:val="28"/>
          <w:lang w:val="uk-UA"/>
        </w:rPr>
        <w:t xml:space="preserve"> працівників Кафедри і здобувачів вищої освіти</w:t>
      </w:r>
      <w:r w:rsidRPr="00EF72A9">
        <w:rPr>
          <w:sz w:val="28"/>
          <w:szCs w:val="28"/>
          <w:lang w:val="uk-UA"/>
        </w:rPr>
        <w:t xml:space="preserve">, задоволення </w:t>
      </w:r>
      <w:r w:rsidR="0001787C" w:rsidRPr="00EF72A9">
        <w:rPr>
          <w:sz w:val="28"/>
          <w:szCs w:val="28"/>
          <w:lang w:val="uk-UA"/>
        </w:rPr>
        <w:t xml:space="preserve">їх потреб </w:t>
      </w:r>
      <w:r w:rsidRPr="00EF72A9">
        <w:rPr>
          <w:sz w:val="28"/>
          <w:szCs w:val="28"/>
          <w:lang w:val="uk-UA"/>
        </w:rPr>
        <w:t>в інтелектуальному, культурному, моральному та фізичному розвитку;</w:t>
      </w:r>
    </w:p>
    <w:p w14:paraId="112C2AD7" w14:textId="77777777" w:rsidR="007F53B9" w:rsidRPr="00EF72A9" w:rsidRDefault="007F53B9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формування кадрового </w:t>
      </w:r>
      <w:r w:rsidR="002667C0" w:rsidRPr="00EF72A9">
        <w:rPr>
          <w:sz w:val="28"/>
          <w:szCs w:val="28"/>
          <w:lang w:val="uk-UA"/>
        </w:rPr>
        <w:t>потенціалу</w:t>
      </w:r>
      <w:r w:rsidR="006A765F" w:rsidRPr="00EF72A9">
        <w:rPr>
          <w:sz w:val="28"/>
          <w:szCs w:val="28"/>
          <w:lang w:val="uk-UA"/>
        </w:rPr>
        <w:t xml:space="preserve"> Кафедри</w:t>
      </w:r>
      <w:r w:rsidR="00425074" w:rsidRPr="00EF72A9">
        <w:rPr>
          <w:sz w:val="28"/>
          <w:szCs w:val="28"/>
          <w:lang w:val="uk-UA"/>
        </w:rPr>
        <w:t>.</w:t>
      </w:r>
    </w:p>
    <w:p w14:paraId="66742D21" w14:textId="77777777" w:rsidR="007F53B9" w:rsidRPr="00EF72A9" w:rsidRDefault="007F53B9" w:rsidP="00DD1176">
      <w:pPr>
        <w:ind w:firstLine="709"/>
        <w:jc w:val="both"/>
        <w:rPr>
          <w:sz w:val="28"/>
          <w:szCs w:val="28"/>
          <w:lang w:val="uk-UA"/>
        </w:rPr>
      </w:pPr>
    </w:p>
    <w:p w14:paraId="11F43F94" w14:textId="77777777" w:rsidR="007F53B9" w:rsidRPr="00EF72A9" w:rsidRDefault="00425074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2.5. </w:t>
      </w:r>
      <w:r w:rsidR="007F53B9" w:rsidRPr="00EF72A9">
        <w:rPr>
          <w:sz w:val="28"/>
          <w:szCs w:val="28"/>
          <w:lang w:val="uk-UA"/>
        </w:rPr>
        <w:t>У виховній роботі:</w:t>
      </w:r>
    </w:p>
    <w:p w14:paraId="6237DC84" w14:textId="77777777" w:rsidR="007F53B9" w:rsidRPr="00EF72A9" w:rsidRDefault="007F53B9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здійснення комплексу заходів, спрямованих на виховання </w:t>
      </w:r>
      <w:r w:rsidR="003837B9" w:rsidRPr="00EF72A9">
        <w:rPr>
          <w:sz w:val="28"/>
          <w:szCs w:val="28"/>
          <w:lang w:val="uk-UA"/>
        </w:rPr>
        <w:t xml:space="preserve">у </w:t>
      </w:r>
      <w:r w:rsidR="006E3D86" w:rsidRPr="00EF72A9">
        <w:rPr>
          <w:sz w:val="28"/>
          <w:szCs w:val="28"/>
          <w:lang w:val="uk-UA"/>
        </w:rPr>
        <w:t>майбутніх офіцерів</w:t>
      </w:r>
      <w:r w:rsidR="003235E0">
        <w:rPr>
          <w:sz w:val="28"/>
          <w:szCs w:val="28"/>
          <w:lang w:val="uk-UA"/>
        </w:rPr>
        <w:t xml:space="preserve"> запасу </w:t>
      </w:r>
      <w:r w:rsidRPr="00EF72A9">
        <w:rPr>
          <w:sz w:val="28"/>
          <w:szCs w:val="28"/>
          <w:lang w:val="uk-UA"/>
        </w:rPr>
        <w:t>високорозвиненої особистості в дусі українського патріотизму і поваги до Конституції України в умовах розвитку української державності;</w:t>
      </w:r>
    </w:p>
    <w:p w14:paraId="1413A64C" w14:textId="77777777" w:rsidR="007F53B9" w:rsidRPr="00EF72A9" w:rsidRDefault="007F53B9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проведення заходів з дот</w:t>
      </w:r>
      <w:r w:rsidR="003235E0">
        <w:rPr>
          <w:sz w:val="28"/>
          <w:szCs w:val="28"/>
          <w:lang w:val="uk-UA"/>
        </w:rPr>
        <w:t xml:space="preserve">римання громадянами України, які проходять підготовку за програмою </w:t>
      </w:r>
      <w:r w:rsidR="006B36E1">
        <w:rPr>
          <w:sz w:val="28"/>
          <w:szCs w:val="28"/>
          <w:lang w:val="uk-UA"/>
        </w:rPr>
        <w:t xml:space="preserve">підготовки </w:t>
      </w:r>
      <w:r w:rsidR="003235E0">
        <w:rPr>
          <w:sz w:val="28"/>
          <w:szCs w:val="28"/>
          <w:lang w:val="uk-UA"/>
        </w:rPr>
        <w:t>офіцерів запасу</w:t>
      </w:r>
      <w:r w:rsidRPr="00EF72A9">
        <w:rPr>
          <w:sz w:val="28"/>
          <w:szCs w:val="28"/>
          <w:lang w:val="uk-UA"/>
        </w:rPr>
        <w:t xml:space="preserve"> законодавства України, морально-етичних норм поведінки </w:t>
      </w:r>
      <w:r w:rsidR="006E3D86" w:rsidRPr="00EF72A9">
        <w:rPr>
          <w:sz w:val="28"/>
          <w:szCs w:val="28"/>
          <w:lang w:val="uk-UA"/>
        </w:rPr>
        <w:t xml:space="preserve">як в </w:t>
      </w:r>
      <w:proofErr w:type="spellStart"/>
      <w:r w:rsidR="003235E0">
        <w:rPr>
          <w:sz w:val="28"/>
          <w:szCs w:val="28"/>
          <w:lang w:val="uk-UA"/>
        </w:rPr>
        <w:t>Університеті,</w:t>
      </w:r>
      <w:r w:rsidR="003837B9" w:rsidRPr="00EF72A9">
        <w:rPr>
          <w:sz w:val="28"/>
          <w:szCs w:val="28"/>
          <w:lang w:val="uk-UA"/>
        </w:rPr>
        <w:t>Військово</w:t>
      </w:r>
      <w:proofErr w:type="spellEnd"/>
      <w:r w:rsidR="003837B9" w:rsidRPr="00EF72A9">
        <w:rPr>
          <w:sz w:val="28"/>
          <w:szCs w:val="28"/>
          <w:lang w:val="uk-UA"/>
        </w:rPr>
        <w:t>-юридичному  інституті</w:t>
      </w:r>
      <w:r w:rsidRPr="00EF72A9">
        <w:rPr>
          <w:sz w:val="28"/>
          <w:szCs w:val="28"/>
          <w:lang w:val="uk-UA"/>
        </w:rPr>
        <w:t xml:space="preserve">, так і за </w:t>
      </w:r>
      <w:r w:rsidR="006E3D86" w:rsidRPr="00EF72A9">
        <w:rPr>
          <w:sz w:val="28"/>
          <w:szCs w:val="28"/>
          <w:lang w:val="uk-UA"/>
        </w:rPr>
        <w:t>їх</w:t>
      </w:r>
      <w:r w:rsidRPr="00EF72A9">
        <w:rPr>
          <w:sz w:val="28"/>
          <w:szCs w:val="28"/>
          <w:lang w:val="uk-UA"/>
        </w:rPr>
        <w:t xml:space="preserve"> межами,</w:t>
      </w:r>
      <w:r w:rsidR="006E3D86" w:rsidRPr="00EF72A9">
        <w:rPr>
          <w:sz w:val="28"/>
          <w:szCs w:val="28"/>
          <w:lang w:val="uk-UA"/>
        </w:rPr>
        <w:t xml:space="preserve"> дбайливого ставлення до майна</w:t>
      </w:r>
      <w:r w:rsidRPr="00EF72A9">
        <w:rPr>
          <w:sz w:val="28"/>
          <w:szCs w:val="28"/>
          <w:lang w:val="uk-UA"/>
        </w:rPr>
        <w:t xml:space="preserve"> (будівель, приміщень, меблів, обладнання, інвента</w:t>
      </w:r>
      <w:r w:rsidR="006E3D86" w:rsidRPr="00EF72A9">
        <w:rPr>
          <w:sz w:val="28"/>
          <w:szCs w:val="28"/>
          <w:lang w:val="uk-UA"/>
        </w:rPr>
        <w:t>рю, навчальних видань, приладів);</w:t>
      </w:r>
    </w:p>
    <w:p w14:paraId="50DF6C21" w14:textId="77777777" w:rsidR="007F53B9" w:rsidRPr="00EF72A9" w:rsidRDefault="007F53B9" w:rsidP="00DD117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вжиття заходів щодо впровадженн</w:t>
      </w:r>
      <w:r w:rsidR="003235E0">
        <w:rPr>
          <w:sz w:val="28"/>
          <w:szCs w:val="28"/>
          <w:lang w:val="uk-UA"/>
        </w:rPr>
        <w:t xml:space="preserve">я в середовище громадян, які </w:t>
      </w:r>
      <w:r w:rsidR="006B36E1">
        <w:rPr>
          <w:sz w:val="28"/>
          <w:szCs w:val="28"/>
          <w:lang w:val="uk-UA"/>
        </w:rPr>
        <w:t>проходять підготовку за програмою підготовки офіцерів запасу</w:t>
      </w:r>
      <w:r w:rsidRPr="00EF72A9">
        <w:rPr>
          <w:sz w:val="28"/>
          <w:szCs w:val="28"/>
          <w:lang w:val="uk-UA"/>
        </w:rPr>
        <w:t xml:space="preserve"> здорового способу життя;</w:t>
      </w:r>
    </w:p>
    <w:p w14:paraId="26440282" w14:textId="77777777" w:rsidR="00A714C5" w:rsidRPr="00B5027A" w:rsidRDefault="007F53B9" w:rsidP="00DD1176">
      <w:pPr>
        <w:ind w:firstLine="709"/>
        <w:jc w:val="both"/>
        <w:rPr>
          <w:sz w:val="28"/>
          <w:szCs w:val="28"/>
        </w:rPr>
      </w:pPr>
      <w:r w:rsidRPr="00EF72A9">
        <w:rPr>
          <w:sz w:val="28"/>
          <w:szCs w:val="28"/>
          <w:lang w:val="uk-UA"/>
        </w:rPr>
        <w:t xml:space="preserve">підвищення духовного та культурно-освітнього рівня </w:t>
      </w:r>
      <w:r w:rsidR="006B36E1">
        <w:rPr>
          <w:sz w:val="28"/>
          <w:szCs w:val="28"/>
          <w:lang w:val="uk-UA"/>
        </w:rPr>
        <w:t>громадян, які проходять підготовку за програмою підготовки офіцерів запасу</w:t>
      </w:r>
      <w:r w:rsidR="00677BEC" w:rsidRPr="00B5027A">
        <w:rPr>
          <w:sz w:val="28"/>
          <w:szCs w:val="28"/>
        </w:rPr>
        <w:t>.</w:t>
      </w:r>
    </w:p>
    <w:p w14:paraId="1A210ADF" w14:textId="77777777" w:rsidR="00677BEC" w:rsidRPr="00B5027A" w:rsidRDefault="00677BEC" w:rsidP="00DD1176">
      <w:pPr>
        <w:ind w:firstLine="709"/>
        <w:jc w:val="both"/>
        <w:rPr>
          <w:sz w:val="28"/>
          <w:szCs w:val="28"/>
        </w:rPr>
      </w:pPr>
    </w:p>
    <w:p w14:paraId="00AAD818" w14:textId="77777777" w:rsidR="006E3D86" w:rsidRPr="00677BEC" w:rsidRDefault="00677BEC" w:rsidP="00677BEC">
      <w:pPr>
        <w:jc w:val="center"/>
        <w:rPr>
          <w:b/>
          <w:sz w:val="28"/>
          <w:szCs w:val="28"/>
          <w:lang w:val="uk-UA"/>
        </w:rPr>
      </w:pPr>
      <w:bookmarkStart w:id="22" w:name="bookmark5"/>
      <w:r w:rsidRPr="00677BEC">
        <w:rPr>
          <w:b/>
          <w:sz w:val="28"/>
          <w:szCs w:val="28"/>
          <w:lang w:val="en-US"/>
        </w:rPr>
        <w:t>IV</w:t>
      </w:r>
      <w:r w:rsidR="00355D8A" w:rsidRPr="00677BEC">
        <w:rPr>
          <w:b/>
          <w:sz w:val="28"/>
          <w:szCs w:val="28"/>
          <w:lang w:val="uk-UA"/>
        </w:rPr>
        <w:t xml:space="preserve">. </w:t>
      </w:r>
      <w:r w:rsidR="006E3D86" w:rsidRPr="00677BEC">
        <w:rPr>
          <w:b/>
          <w:sz w:val="28"/>
          <w:szCs w:val="28"/>
          <w:lang w:val="uk-UA"/>
        </w:rPr>
        <w:t xml:space="preserve">Загальні права </w:t>
      </w:r>
      <w:r w:rsidR="000B48B8" w:rsidRPr="00677BEC">
        <w:rPr>
          <w:b/>
          <w:sz w:val="28"/>
          <w:szCs w:val="28"/>
          <w:lang w:val="uk-UA"/>
        </w:rPr>
        <w:t xml:space="preserve">та </w:t>
      </w:r>
      <w:proofErr w:type="spellStart"/>
      <w:r w:rsidR="000B48B8" w:rsidRPr="00677BEC">
        <w:rPr>
          <w:b/>
          <w:sz w:val="28"/>
          <w:szCs w:val="28"/>
          <w:lang w:val="uk-UA"/>
        </w:rPr>
        <w:t>обов</w:t>
      </w:r>
      <w:proofErr w:type="spellEnd"/>
      <w:r w:rsidR="000B48B8" w:rsidRPr="00677BEC">
        <w:rPr>
          <w:b/>
          <w:sz w:val="28"/>
          <w:szCs w:val="28"/>
        </w:rPr>
        <w:t>’</w:t>
      </w:r>
      <w:proofErr w:type="spellStart"/>
      <w:r w:rsidR="000B48B8" w:rsidRPr="00677BEC">
        <w:rPr>
          <w:b/>
          <w:sz w:val="28"/>
          <w:szCs w:val="28"/>
          <w:lang w:val="uk-UA"/>
        </w:rPr>
        <w:t>язки</w:t>
      </w:r>
      <w:proofErr w:type="spellEnd"/>
      <w:r w:rsidRPr="00B5027A">
        <w:rPr>
          <w:b/>
          <w:sz w:val="28"/>
          <w:szCs w:val="28"/>
        </w:rPr>
        <w:t xml:space="preserve"> </w:t>
      </w:r>
      <w:r w:rsidR="006E3D86" w:rsidRPr="00677BEC">
        <w:rPr>
          <w:b/>
          <w:sz w:val="28"/>
          <w:szCs w:val="28"/>
          <w:lang w:val="uk-UA"/>
        </w:rPr>
        <w:t>науково-педагогічних працівників Кафедри</w:t>
      </w:r>
    </w:p>
    <w:p w14:paraId="3530C458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</w:p>
    <w:p w14:paraId="2AE94394" w14:textId="77777777" w:rsidR="000B48B8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1. </w:t>
      </w:r>
      <w:r w:rsidR="000B48B8" w:rsidRPr="00EF72A9">
        <w:rPr>
          <w:sz w:val="28"/>
          <w:szCs w:val="28"/>
          <w:lang w:val="uk-UA"/>
        </w:rPr>
        <w:t>Права науково-педагогічних працівників Кафедри.</w:t>
      </w:r>
    </w:p>
    <w:p w14:paraId="51D2616A" w14:textId="77777777" w:rsidR="000B48B8" w:rsidRPr="00EF72A9" w:rsidRDefault="000B48B8" w:rsidP="006E3D86">
      <w:pPr>
        <w:ind w:firstLine="709"/>
        <w:jc w:val="both"/>
        <w:rPr>
          <w:sz w:val="28"/>
          <w:szCs w:val="28"/>
          <w:lang w:val="uk-UA"/>
        </w:rPr>
      </w:pPr>
    </w:p>
    <w:p w14:paraId="0EEFFD22" w14:textId="77777777" w:rsidR="006E3D86" w:rsidRPr="00EF72A9" w:rsidRDefault="000B48B8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1.1. </w:t>
      </w:r>
      <w:r w:rsidR="006E3D86" w:rsidRPr="00EF72A9">
        <w:rPr>
          <w:sz w:val="28"/>
          <w:szCs w:val="28"/>
          <w:lang w:val="uk-UA"/>
        </w:rPr>
        <w:t>Науково-педагогічні працівники Кафед</w:t>
      </w:r>
      <w:r w:rsidR="00300BFB" w:rsidRPr="00EF72A9">
        <w:rPr>
          <w:sz w:val="28"/>
          <w:szCs w:val="28"/>
          <w:lang w:val="uk-UA"/>
        </w:rPr>
        <w:t>ри,</w:t>
      </w:r>
      <w:r w:rsidR="006B36E1">
        <w:rPr>
          <w:sz w:val="28"/>
          <w:szCs w:val="28"/>
          <w:lang w:val="uk-UA"/>
        </w:rPr>
        <w:t xml:space="preserve"> крім прав, передбачених </w:t>
      </w:r>
      <w:r w:rsidR="00300BFB" w:rsidRPr="00EF72A9">
        <w:rPr>
          <w:sz w:val="28"/>
          <w:szCs w:val="28"/>
          <w:lang w:val="uk-UA"/>
        </w:rPr>
        <w:t xml:space="preserve"> Законом</w:t>
      </w:r>
      <w:r w:rsidR="006E3D86" w:rsidRPr="00EF72A9">
        <w:rPr>
          <w:sz w:val="28"/>
          <w:szCs w:val="28"/>
          <w:lang w:val="uk-UA"/>
        </w:rPr>
        <w:t xml:space="preserve"> України «Про вищу освіту», мають право:</w:t>
      </w:r>
    </w:p>
    <w:p w14:paraId="27CEC670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обирати та бути обраними до колегіальних органів </w:t>
      </w:r>
      <w:r w:rsidR="003837B9" w:rsidRPr="00EF72A9">
        <w:rPr>
          <w:sz w:val="28"/>
          <w:szCs w:val="28"/>
          <w:lang w:val="uk-UA"/>
        </w:rPr>
        <w:t>Військово-юридичного інституту</w:t>
      </w:r>
      <w:r w:rsidR="00300BFB" w:rsidRPr="00EF72A9">
        <w:rPr>
          <w:sz w:val="28"/>
          <w:szCs w:val="28"/>
          <w:lang w:val="uk-UA"/>
        </w:rPr>
        <w:t xml:space="preserve"> та </w:t>
      </w:r>
      <w:r w:rsidRPr="00EF72A9">
        <w:rPr>
          <w:sz w:val="28"/>
          <w:szCs w:val="28"/>
          <w:lang w:val="uk-UA"/>
        </w:rPr>
        <w:t>Університету;</w:t>
      </w:r>
    </w:p>
    <w:p w14:paraId="429F7C4C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брати участь в обговоренні та вирішенні через органи управління </w:t>
      </w:r>
      <w:r w:rsidR="003837B9" w:rsidRPr="00EF72A9">
        <w:rPr>
          <w:sz w:val="28"/>
          <w:szCs w:val="28"/>
          <w:lang w:val="uk-UA"/>
        </w:rPr>
        <w:t>Військово-юридичного інституту</w:t>
      </w:r>
      <w:r w:rsidR="00300BFB" w:rsidRPr="00EF72A9">
        <w:rPr>
          <w:sz w:val="28"/>
          <w:szCs w:val="28"/>
          <w:lang w:val="uk-UA"/>
        </w:rPr>
        <w:t xml:space="preserve"> та </w:t>
      </w:r>
      <w:r w:rsidRPr="00EF72A9">
        <w:rPr>
          <w:sz w:val="28"/>
          <w:szCs w:val="28"/>
          <w:lang w:val="uk-UA"/>
        </w:rPr>
        <w:t>Університету питань навчальної, методичної, виховної та наукової діяльності;</w:t>
      </w:r>
    </w:p>
    <w:p w14:paraId="7B703FA1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брати участь у </w:t>
      </w:r>
      <w:r w:rsidR="00300BFB" w:rsidRPr="00EF72A9">
        <w:rPr>
          <w:sz w:val="28"/>
          <w:szCs w:val="28"/>
          <w:lang w:val="uk-UA"/>
        </w:rPr>
        <w:t>науково-практичних заходах</w:t>
      </w:r>
      <w:r w:rsidRPr="00EF72A9">
        <w:rPr>
          <w:sz w:val="28"/>
          <w:szCs w:val="28"/>
          <w:lang w:val="uk-UA"/>
        </w:rPr>
        <w:t xml:space="preserve">, проводити наукові </w:t>
      </w:r>
      <w:r w:rsidR="003837B9" w:rsidRPr="00EF72A9">
        <w:rPr>
          <w:sz w:val="28"/>
          <w:szCs w:val="28"/>
          <w:lang w:val="uk-UA"/>
        </w:rPr>
        <w:t>дослідження</w:t>
      </w:r>
      <w:r w:rsidRPr="00EF72A9">
        <w:rPr>
          <w:sz w:val="28"/>
          <w:szCs w:val="28"/>
          <w:lang w:val="uk-UA"/>
        </w:rPr>
        <w:t xml:space="preserve"> та публікувати їх результати в установленому порядку відповідно до законодавства України, </w:t>
      </w:r>
      <w:r w:rsidR="003837B9" w:rsidRPr="00EF72A9">
        <w:rPr>
          <w:sz w:val="28"/>
          <w:szCs w:val="28"/>
          <w:lang w:val="uk-UA"/>
        </w:rPr>
        <w:t>разом із замовником</w:t>
      </w:r>
      <w:r w:rsidR="00644701">
        <w:rPr>
          <w:sz w:val="28"/>
          <w:szCs w:val="28"/>
          <w:lang w:val="uk-UA"/>
        </w:rPr>
        <w:t xml:space="preserve"> </w:t>
      </w:r>
      <w:r w:rsidRPr="00EF72A9">
        <w:rPr>
          <w:sz w:val="28"/>
          <w:szCs w:val="28"/>
          <w:lang w:val="uk-UA"/>
        </w:rPr>
        <w:t>брати безпосередню участь у втіленні результатів досліджень у навчальний процес і практичну діяльність;</w:t>
      </w:r>
    </w:p>
    <w:p w14:paraId="1C460365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користуватися навчально-матеріальним та бібліотечним фондом, комп’ютер</w:t>
      </w:r>
      <w:r w:rsidR="00300BFB" w:rsidRPr="00EF72A9">
        <w:rPr>
          <w:sz w:val="28"/>
          <w:szCs w:val="28"/>
          <w:lang w:val="uk-UA"/>
        </w:rPr>
        <w:t xml:space="preserve">ною локальною мережею </w:t>
      </w:r>
      <w:r w:rsidR="003837B9" w:rsidRPr="00EF72A9">
        <w:rPr>
          <w:sz w:val="28"/>
          <w:szCs w:val="28"/>
          <w:lang w:val="uk-UA"/>
        </w:rPr>
        <w:t>Військово-юридичного інституту</w:t>
      </w:r>
      <w:r w:rsidR="00300BFB" w:rsidRPr="00EF72A9">
        <w:rPr>
          <w:sz w:val="28"/>
          <w:szCs w:val="28"/>
          <w:lang w:val="uk-UA"/>
        </w:rPr>
        <w:t xml:space="preserve"> та У</w:t>
      </w:r>
      <w:r w:rsidRPr="00EF72A9">
        <w:rPr>
          <w:sz w:val="28"/>
          <w:szCs w:val="28"/>
          <w:lang w:val="uk-UA"/>
        </w:rPr>
        <w:t>ніверситету;</w:t>
      </w:r>
    </w:p>
    <w:p w14:paraId="44FCEF91" w14:textId="77777777" w:rsidR="006E3D86" w:rsidRPr="00EF72A9" w:rsidRDefault="006E3D86" w:rsidP="002C368D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здійснювати</w:t>
      </w:r>
      <w:r w:rsidR="00300BFB" w:rsidRPr="00EF72A9">
        <w:rPr>
          <w:sz w:val="28"/>
          <w:szCs w:val="28"/>
          <w:lang w:val="uk-UA"/>
        </w:rPr>
        <w:t xml:space="preserve"> відповідно до законодавства науково-педагогічну (</w:t>
      </w:r>
      <w:r w:rsidR="002C368D" w:rsidRPr="00EF72A9">
        <w:rPr>
          <w:rStyle w:val="rvts0"/>
          <w:sz w:val="28"/>
          <w:szCs w:val="28"/>
          <w:lang w:val="uk-UA"/>
        </w:rPr>
        <w:t>навчальну, методичну</w:t>
      </w:r>
      <w:r w:rsidR="00300BFB" w:rsidRPr="00EF72A9">
        <w:rPr>
          <w:rStyle w:val="rvts0"/>
          <w:sz w:val="28"/>
          <w:szCs w:val="28"/>
          <w:lang w:val="uk-UA"/>
        </w:rPr>
        <w:t xml:space="preserve"> та організаційну</w:t>
      </w:r>
      <w:r w:rsidR="00300BFB" w:rsidRPr="00EF72A9">
        <w:rPr>
          <w:sz w:val="28"/>
          <w:szCs w:val="28"/>
          <w:lang w:val="uk-UA"/>
        </w:rPr>
        <w:t>) та наукову діяльність</w:t>
      </w:r>
      <w:r w:rsidR="002C368D" w:rsidRPr="00EF72A9">
        <w:rPr>
          <w:sz w:val="28"/>
          <w:szCs w:val="28"/>
          <w:lang w:val="uk-UA"/>
        </w:rPr>
        <w:t xml:space="preserve"> в порядку службового сумісництва (сумісництва) чи суміщення </w:t>
      </w:r>
      <w:r w:rsidRPr="00EF72A9">
        <w:rPr>
          <w:sz w:val="28"/>
          <w:szCs w:val="28"/>
          <w:lang w:val="uk-UA"/>
        </w:rPr>
        <w:t>або брати участь у тимчасових творчих колективах;</w:t>
      </w:r>
    </w:p>
    <w:p w14:paraId="367F5828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lastRenderedPageBreak/>
        <w:t>брати участь у конкурсах на за</w:t>
      </w:r>
      <w:r w:rsidR="002C368D" w:rsidRPr="00EF72A9">
        <w:rPr>
          <w:sz w:val="28"/>
          <w:szCs w:val="28"/>
          <w:lang w:val="uk-UA"/>
        </w:rPr>
        <w:t xml:space="preserve">міщення вакантних </w:t>
      </w:r>
      <w:r w:rsidR="003837B9" w:rsidRPr="00EF72A9">
        <w:rPr>
          <w:sz w:val="28"/>
          <w:szCs w:val="28"/>
          <w:lang w:val="uk-UA"/>
        </w:rPr>
        <w:t xml:space="preserve">посад </w:t>
      </w:r>
      <w:r w:rsidRPr="00EF72A9">
        <w:rPr>
          <w:sz w:val="28"/>
          <w:szCs w:val="28"/>
          <w:lang w:val="uk-UA"/>
        </w:rPr>
        <w:t>науково</w:t>
      </w:r>
      <w:r w:rsidR="002C6975" w:rsidRPr="00EF72A9">
        <w:rPr>
          <w:sz w:val="28"/>
          <w:szCs w:val="28"/>
          <w:lang w:val="uk-UA"/>
        </w:rPr>
        <w:t xml:space="preserve">-педагогічних та наукових </w:t>
      </w:r>
      <w:r w:rsidR="003837B9" w:rsidRPr="00EF72A9">
        <w:rPr>
          <w:sz w:val="28"/>
          <w:szCs w:val="28"/>
          <w:lang w:val="uk-UA"/>
        </w:rPr>
        <w:t>працівників</w:t>
      </w:r>
      <w:r w:rsidR="002C6975" w:rsidRPr="00EF72A9">
        <w:rPr>
          <w:sz w:val="28"/>
          <w:szCs w:val="28"/>
          <w:lang w:val="uk-UA"/>
        </w:rPr>
        <w:t>;</w:t>
      </w:r>
    </w:p>
    <w:p w14:paraId="4E65BF23" w14:textId="77777777" w:rsidR="00B12A8C" w:rsidRDefault="00B12A8C" w:rsidP="006E3D86">
      <w:pPr>
        <w:ind w:firstLine="709"/>
        <w:jc w:val="both"/>
        <w:rPr>
          <w:sz w:val="28"/>
          <w:szCs w:val="28"/>
          <w:lang w:val="uk-UA"/>
        </w:rPr>
      </w:pPr>
    </w:p>
    <w:p w14:paraId="30627BEE" w14:textId="77777777" w:rsidR="006E3D86" w:rsidRPr="00EF72A9" w:rsidRDefault="00984DF5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2</w:t>
      </w:r>
      <w:r w:rsidR="00D56B3D" w:rsidRPr="00EF72A9">
        <w:rPr>
          <w:sz w:val="28"/>
          <w:szCs w:val="28"/>
          <w:lang w:val="uk-UA"/>
        </w:rPr>
        <w:t xml:space="preserve">. </w:t>
      </w:r>
      <w:r w:rsidRPr="00EF72A9">
        <w:rPr>
          <w:sz w:val="28"/>
          <w:szCs w:val="28"/>
          <w:lang w:val="uk-UA"/>
        </w:rPr>
        <w:t>О</w:t>
      </w:r>
      <w:r w:rsidR="006E3D86" w:rsidRPr="00EF72A9">
        <w:rPr>
          <w:sz w:val="28"/>
          <w:szCs w:val="28"/>
          <w:lang w:val="uk-UA"/>
        </w:rPr>
        <w:t>бов’язки на</w:t>
      </w:r>
      <w:r w:rsidRPr="00EF72A9">
        <w:rPr>
          <w:sz w:val="28"/>
          <w:szCs w:val="28"/>
          <w:lang w:val="uk-UA"/>
        </w:rPr>
        <w:t>уково-педагогічних працівників К</w:t>
      </w:r>
      <w:r w:rsidR="006E3D86" w:rsidRPr="00EF72A9">
        <w:rPr>
          <w:sz w:val="28"/>
          <w:szCs w:val="28"/>
          <w:lang w:val="uk-UA"/>
        </w:rPr>
        <w:t>афедри</w:t>
      </w:r>
      <w:r w:rsidRPr="00EF72A9">
        <w:rPr>
          <w:sz w:val="28"/>
          <w:szCs w:val="28"/>
          <w:lang w:val="uk-UA"/>
        </w:rPr>
        <w:t>.</w:t>
      </w:r>
    </w:p>
    <w:p w14:paraId="4D39279C" w14:textId="77777777" w:rsidR="000B48B8" w:rsidRPr="00EF72A9" w:rsidRDefault="000B48B8" w:rsidP="006E3D86">
      <w:pPr>
        <w:ind w:firstLine="709"/>
        <w:jc w:val="both"/>
        <w:rPr>
          <w:sz w:val="28"/>
          <w:szCs w:val="28"/>
          <w:lang w:val="uk-UA"/>
        </w:rPr>
      </w:pPr>
    </w:p>
    <w:p w14:paraId="24B176D2" w14:textId="77777777" w:rsidR="006E3D86" w:rsidRPr="00EF72A9" w:rsidRDefault="00984DF5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2.</w:t>
      </w:r>
      <w:r w:rsidR="000B48B8" w:rsidRPr="00EF72A9">
        <w:rPr>
          <w:sz w:val="28"/>
          <w:szCs w:val="28"/>
          <w:lang w:val="uk-UA"/>
        </w:rPr>
        <w:t xml:space="preserve">1. </w:t>
      </w:r>
      <w:r w:rsidR="00D56B3D" w:rsidRPr="00EF72A9">
        <w:rPr>
          <w:sz w:val="28"/>
          <w:szCs w:val="28"/>
          <w:lang w:val="uk-UA"/>
        </w:rPr>
        <w:t>Н</w:t>
      </w:r>
      <w:r w:rsidR="006E3D86" w:rsidRPr="00EF72A9">
        <w:rPr>
          <w:sz w:val="28"/>
          <w:szCs w:val="28"/>
          <w:lang w:val="uk-UA"/>
        </w:rPr>
        <w:t>ауково-педагогічн</w:t>
      </w:r>
      <w:r w:rsidR="00D56B3D" w:rsidRPr="00EF72A9">
        <w:rPr>
          <w:sz w:val="28"/>
          <w:szCs w:val="28"/>
          <w:lang w:val="uk-UA"/>
        </w:rPr>
        <w:t>і</w:t>
      </w:r>
      <w:r w:rsidR="00644701">
        <w:rPr>
          <w:sz w:val="28"/>
          <w:szCs w:val="28"/>
          <w:lang w:val="uk-UA"/>
        </w:rPr>
        <w:t xml:space="preserve"> </w:t>
      </w:r>
      <w:r w:rsidR="00D56B3D" w:rsidRPr="00EF72A9">
        <w:rPr>
          <w:sz w:val="28"/>
          <w:szCs w:val="28"/>
          <w:lang w:val="uk-UA"/>
        </w:rPr>
        <w:t>працівники</w:t>
      </w:r>
      <w:r w:rsidR="00644701">
        <w:rPr>
          <w:sz w:val="28"/>
          <w:szCs w:val="28"/>
          <w:lang w:val="uk-UA"/>
        </w:rPr>
        <w:t xml:space="preserve"> </w:t>
      </w:r>
      <w:r w:rsidR="00D56B3D" w:rsidRPr="00EF72A9">
        <w:rPr>
          <w:sz w:val="28"/>
          <w:szCs w:val="28"/>
          <w:lang w:val="uk-UA"/>
        </w:rPr>
        <w:t>К</w:t>
      </w:r>
      <w:r w:rsidR="006E3D86" w:rsidRPr="00EF72A9">
        <w:rPr>
          <w:sz w:val="28"/>
          <w:szCs w:val="28"/>
          <w:lang w:val="uk-UA"/>
        </w:rPr>
        <w:t xml:space="preserve">афедри, крім обов’язків, передбачених </w:t>
      </w:r>
      <w:r w:rsidR="00D56B3D" w:rsidRPr="00EF72A9">
        <w:rPr>
          <w:sz w:val="28"/>
          <w:szCs w:val="28"/>
          <w:lang w:val="uk-UA"/>
        </w:rPr>
        <w:t>Законом</w:t>
      </w:r>
      <w:r w:rsidR="006E3D86" w:rsidRPr="00EF72A9">
        <w:rPr>
          <w:sz w:val="28"/>
          <w:szCs w:val="28"/>
          <w:lang w:val="uk-UA"/>
        </w:rPr>
        <w:t xml:space="preserve"> України «Про вищу освіту», зобов’язані:</w:t>
      </w:r>
    </w:p>
    <w:p w14:paraId="47282663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знати вимоги нормативно-правових актів та інших розпорядчих чи рекомендаційних документів з організації навчально-виховного проце</w:t>
      </w:r>
      <w:r w:rsidR="006B36E1">
        <w:rPr>
          <w:sz w:val="28"/>
          <w:szCs w:val="28"/>
          <w:lang w:val="uk-UA"/>
        </w:rPr>
        <w:t>су, кваліфікаційних характеристик та програм підготовки за відповідними військово-обліковими спеціальностями</w:t>
      </w:r>
      <w:r w:rsidRPr="00EF72A9">
        <w:rPr>
          <w:sz w:val="28"/>
          <w:szCs w:val="28"/>
          <w:lang w:val="uk-UA"/>
        </w:rPr>
        <w:t>, за якими вони проводять заняття;</w:t>
      </w:r>
    </w:p>
    <w:p w14:paraId="6A558478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здійснювати на високому професійному рівні викладання</w:t>
      </w:r>
      <w:r w:rsidR="006B36E1">
        <w:rPr>
          <w:sz w:val="28"/>
          <w:szCs w:val="28"/>
          <w:lang w:val="uk-UA"/>
        </w:rPr>
        <w:t xml:space="preserve"> закріплених змістовних модулів</w:t>
      </w:r>
      <w:r w:rsidR="00644701">
        <w:rPr>
          <w:sz w:val="28"/>
          <w:szCs w:val="28"/>
          <w:lang w:val="uk-UA"/>
        </w:rPr>
        <w:t xml:space="preserve"> </w:t>
      </w:r>
      <w:r w:rsidRPr="00EF72A9">
        <w:rPr>
          <w:sz w:val="28"/>
          <w:szCs w:val="28"/>
          <w:lang w:val="uk-UA"/>
        </w:rPr>
        <w:t>навчальної дисципліни</w:t>
      </w:r>
      <w:r w:rsidR="006B36E1">
        <w:rPr>
          <w:sz w:val="28"/>
          <w:szCs w:val="28"/>
          <w:lang w:val="uk-UA"/>
        </w:rPr>
        <w:t xml:space="preserve"> «Військова підготовка»</w:t>
      </w:r>
      <w:r w:rsidRPr="00EF72A9">
        <w:rPr>
          <w:sz w:val="28"/>
          <w:szCs w:val="28"/>
          <w:lang w:val="uk-UA"/>
        </w:rPr>
        <w:t xml:space="preserve">, забезпечувати високу ефективність педагогічного процесу, об’єктивно оцінювати знання та вміння </w:t>
      </w:r>
      <w:r w:rsidR="006B36E1">
        <w:rPr>
          <w:sz w:val="28"/>
          <w:szCs w:val="28"/>
          <w:lang w:val="uk-UA"/>
        </w:rPr>
        <w:t>громадян</w:t>
      </w:r>
      <w:r w:rsidRPr="00EF72A9">
        <w:rPr>
          <w:sz w:val="28"/>
          <w:szCs w:val="28"/>
          <w:lang w:val="uk-UA"/>
        </w:rPr>
        <w:t>, сприяти розвитку в них самостійності, розумної ініціативи, творчих здібностей у процес</w:t>
      </w:r>
      <w:r w:rsidR="006B36E1">
        <w:rPr>
          <w:sz w:val="28"/>
          <w:szCs w:val="28"/>
          <w:lang w:val="uk-UA"/>
        </w:rPr>
        <w:t>і засвоєння знань</w:t>
      </w:r>
      <w:r w:rsidRPr="00EF72A9">
        <w:rPr>
          <w:sz w:val="28"/>
          <w:szCs w:val="28"/>
          <w:lang w:val="uk-UA"/>
        </w:rPr>
        <w:t>;</w:t>
      </w:r>
    </w:p>
    <w:p w14:paraId="6DC7EDFF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своєчасно і якісно розробляти навчально-методичні </w:t>
      </w:r>
      <w:r w:rsidR="00D56B3D" w:rsidRPr="00EF72A9">
        <w:rPr>
          <w:sz w:val="28"/>
          <w:szCs w:val="28"/>
          <w:lang w:val="uk-UA"/>
        </w:rPr>
        <w:t>матеріали</w:t>
      </w:r>
      <w:r w:rsidRPr="00EF72A9">
        <w:rPr>
          <w:sz w:val="28"/>
          <w:szCs w:val="28"/>
          <w:lang w:val="uk-UA"/>
        </w:rPr>
        <w:t xml:space="preserve"> з</w:t>
      </w:r>
      <w:r w:rsidR="00B354C5">
        <w:rPr>
          <w:sz w:val="28"/>
          <w:szCs w:val="28"/>
          <w:lang w:val="uk-UA"/>
        </w:rPr>
        <w:t>і змістових модулів навчальної</w:t>
      </w:r>
      <w:r w:rsidRPr="00EF72A9">
        <w:rPr>
          <w:sz w:val="28"/>
          <w:szCs w:val="28"/>
          <w:lang w:val="uk-UA"/>
        </w:rPr>
        <w:t xml:space="preserve"> дисциплін</w:t>
      </w:r>
      <w:r w:rsidR="00B354C5">
        <w:rPr>
          <w:sz w:val="28"/>
          <w:szCs w:val="28"/>
          <w:lang w:val="uk-UA"/>
        </w:rPr>
        <w:t>и</w:t>
      </w:r>
      <w:r w:rsidRPr="00EF72A9">
        <w:rPr>
          <w:sz w:val="28"/>
          <w:szCs w:val="28"/>
          <w:lang w:val="uk-UA"/>
        </w:rPr>
        <w:t>;</w:t>
      </w:r>
    </w:p>
    <w:p w14:paraId="2A0239E3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здійснювати методичне забезпечення самостійн</w:t>
      </w:r>
      <w:r w:rsidR="00691FD3" w:rsidRPr="00EF72A9">
        <w:rPr>
          <w:sz w:val="28"/>
          <w:szCs w:val="28"/>
          <w:lang w:val="uk-UA"/>
        </w:rPr>
        <w:t>ої</w:t>
      </w:r>
      <w:r w:rsidR="00644701">
        <w:rPr>
          <w:sz w:val="28"/>
          <w:szCs w:val="28"/>
          <w:lang w:val="uk-UA"/>
        </w:rPr>
        <w:t xml:space="preserve"> </w:t>
      </w:r>
      <w:r w:rsidR="00691FD3" w:rsidRPr="00EF72A9">
        <w:rPr>
          <w:sz w:val="28"/>
          <w:szCs w:val="28"/>
          <w:lang w:val="uk-UA"/>
        </w:rPr>
        <w:t>роботи</w:t>
      </w:r>
      <w:r w:rsidR="00644701">
        <w:rPr>
          <w:sz w:val="28"/>
          <w:szCs w:val="28"/>
          <w:lang w:val="uk-UA"/>
        </w:rPr>
        <w:t xml:space="preserve"> </w:t>
      </w:r>
      <w:r w:rsidR="006B36E1">
        <w:rPr>
          <w:sz w:val="28"/>
          <w:szCs w:val="28"/>
          <w:lang w:val="uk-UA"/>
        </w:rPr>
        <w:t>громадян, я</w:t>
      </w:r>
      <w:r w:rsidR="00B354C5">
        <w:rPr>
          <w:sz w:val="28"/>
          <w:szCs w:val="28"/>
          <w:lang w:val="uk-UA"/>
        </w:rPr>
        <w:t>к</w:t>
      </w:r>
      <w:r w:rsidR="006B36E1">
        <w:rPr>
          <w:sz w:val="28"/>
          <w:szCs w:val="28"/>
          <w:lang w:val="uk-UA"/>
        </w:rPr>
        <w:t>і проходять підготовку за програмою офіцерів запасу</w:t>
      </w:r>
      <w:r w:rsidRPr="00EF72A9">
        <w:rPr>
          <w:sz w:val="28"/>
          <w:szCs w:val="28"/>
          <w:lang w:val="uk-UA"/>
        </w:rPr>
        <w:t>;</w:t>
      </w:r>
    </w:p>
    <w:p w14:paraId="327382D2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вести наукові дослідження, брати участь у впровадженні їх результатів у практичну діяльність </w:t>
      </w:r>
      <w:r w:rsidR="000B48B8" w:rsidRPr="00EF72A9">
        <w:rPr>
          <w:sz w:val="28"/>
          <w:szCs w:val="28"/>
          <w:lang w:val="uk-UA"/>
        </w:rPr>
        <w:t xml:space="preserve">замовників </w:t>
      </w:r>
      <w:r w:rsidRPr="00EF72A9">
        <w:rPr>
          <w:sz w:val="28"/>
          <w:szCs w:val="28"/>
          <w:lang w:val="uk-UA"/>
        </w:rPr>
        <w:t xml:space="preserve">та </w:t>
      </w:r>
      <w:r w:rsidR="000B48B8" w:rsidRPr="00EF72A9">
        <w:rPr>
          <w:sz w:val="28"/>
          <w:szCs w:val="28"/>
          <w:lang w:val="uk-UA"/>
        </w:rPr>
        <w:t>у</w:t>
      </w:r>
      <w:r w:rsidR="00644701">
        <w:rPr>
          <w:sz w:val="28"/>
          <w:szCs w:val="28"/>
          <w:lang w:val="uk-UA"/>
        </w:rPr>
        <w:t xml:space="preserve"> </w:t>
      </w:r>
      <w:r w:rsidR="006B36E1">
        <w:rPr>
          <w:sz w:val="28"/>
          <w:szCs w:val="28"/>
          <w:lang w:val="uk-UA"/>
        </w:rPr>
        <w:t>освітній процес</w:t>
      </w:r>
      <w:r w:rsidRPr="00EF72A9">
        <w:rPr>
          <w:sz w:val="28"/>
          <w:szCs w:val="28"/>
          <w:lang w:val="uk-UA"/>
        </w:rPr>
        <w:t>;</w:t>
      </w:r>
    </w:p>
    <w:p w14:paraId="146E8576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вивчати і впроваджувати </w:t>
      </w:r>
      <w:r w:rsidR="00984DF5" w:rsidRPr="00EF72A9">
        <w:rPr>
          <w:sz w:val="28"/>
          <w:szCs w:val="28"/>
          <w:lang w:val="uk-UA"/>
        </w:rPr>
        <w:t>в освітній</w:t>
      </w:r>
      <w:r w:rsidRPr="00EF72A9">
        <w:rPr>
          <w:sz w:val="28"/>
          <w:szCs w:val="28"/>
          <w:lang w:val="uk-UA"/>
        </w:rPr>
        <w:t xml:space="preserve"> процес</w:t>
      </w:r>
      <w:r w:rsidR="00984DF5" w:rsidRPr="00EF72A9">
        <w:rPr>
          <w:sz w:val="28"/>
          <w:szCs w:val="28"/>
          <w:lang w:val="uk-UA"/>
        </w:rPr>
        <w:t>, наукову діяльність та у виховну роботу</w:t>
      </w:r>
      <w:r w:rsidR="00644701">
        <w:rPr>
          <w:sz w:val="28"/>
          <w:szCs w:val="28"/>
          <w:lang w:val="uk-UA"/>
        </w:rPr>
        <w:t xml:space="preserve"> </w:t>
      </w:r>
      <w:r w:rsidR="006B36E1">
        <w:rPr>
          <w:sz w:val="28"/>
          <w:szCs w:val="28"/>
          <w:lang w:val="uk-UA"/>
        </w:rPr>
        <w:t>громадян</w:t>
      </w:r>
      <w:r w:rsidRPr="00EF72A9">
        <w:rPr>
          <w:sz w:val="28"/>
          <w:szCs w:val="28"/>
          <w:lang w:val="uk-UA"/>
        </w:rPr>
        <w:t xml:space="preserve"> досвід </w:t>
      </w:r>
      <w:r w:rsidR="00984DF5" w:rsidRPr="00EF72A9">
        <w:rPr>
          <w:sz w:val="28"/>
          <w:szCs w:val="28"/>
          <w:lang w:val="uk-UA"/>
        </w:rPr>
        <w:t xml:space="preserve">практичної </w:t>
      </w:r>
      <w:r w:rsidRPr="00EF72A9">
        <w:rPr>
          <w:sz w:val="28"/>
          <w:szCs w:val="28"/>
          <w:lang w:val="uk-UA"/>
        </w:rPr>
        <w:t xml:space="preserve">діяльності </w:t>
      </w:r>
      <w:r w:rsidR="00984DF5" w:rsidRPr="00EF72A9">
        <w:rPr>
          <w:sz w:val="28"/>
          <w:szCs w:val="28"/>
          <w:lang w:val="uk-UA"/>
        </w:rPr>
        <w:t>та</w:t>
      </w:r>
      <w:r w:rsidRPr="00EF72A9">
        <w:rPr>
          <w:sz w:val="28"/>
          <w:szCs w:val="28"/>
          <w:lang w:val="uk-UA"/>
        </w:rPr>
        <w:t xml:space="preserve"> передовий педагогічний досвід;</w:t>
      </w:r>
    </w:p>
    <w:p w14:paraId="6F02CB2B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здійснювати в ході </w:t>
      </w:r>
      <w:r w:rsidR="00984DF5" w:rsidRPr="00EF72A9">
        <w:rPr>
          <w:sz w:val="28"/>
          <w:szCs w:val="28"/>
          <w:lang w:val="uk-UA"/>
        </w:rPr>
        <w:t>освітнього</w:t>
      </w:r>
      <w:r w:rsidRPr="00EF72A9">
        <w:rPr>
          <w:sz w:val="28"/>
          <w:szCs w:val="28"/>
          <w:lang w:val="uk-UA"/>
        </w:rPr>
        <w:t xml:space="preserve"> процесу виховання </w:t>
      </w:r>
      <w:r w:rsidR="006B36E1">
        <w:rPr>
          <w:sz w:val="28"/>
          <w:szCs w:val="28"/>
          <w:lang w:val="uk-UA"/>
        </w:rPr>
        <w:t>громадян</w:t>
      </w:r>
      <w:r w:rsidRPr="00EF72A9">
        <w:rPr>
          <w:sz w:val="28"/>
          <w:szCs w:val="28"/>
          <w:lang w:val="uk-UA"/>
        </w:rPr>
        <w:t>,</w:t>
      </w:r>
      <w:r w:rsidR="00B354C5">
        <w:rPr>
          <w:sz w:val="28"/>
          <w:szCs w:val="28"/>
          <w:lang w:val="uk-UA"/>
        </w:rPr>
        <w:t xml:space="preserve"> що навчаються за програмою офіцерів запасу,</w:t>
      </w:r>
      <w:r w:rsidRPr="00EF72A9">
        <w:rPr>
          <w:sz w:val="28"/>
          <w:szCs w:val="28"/>
          <w:lang w:val="uk-UA"/>
        </w:rPr>
        <w:t xml:space="preserve"> формувати в них готовність до захисту державних інтересів України;</w:t>
      </w:r>
    </w:p>
    <w:p w14:paraId="59391F84" w14:textId="77777777" w:rsidR="006E3D86" w:rsidRPr="00EF72A9" w:rsidRDefault="006E3D86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забезпечувати захист інформації, що становить державну </w:t>
      </w:r>
      <w:r w:rsidR="00B354C5">
        <w:rPr>
          <w:sz w:val="28"/>
          <w:szCs w:val="28"/>
          <w:lang w:val="uk-UA"/>
        </w:rPr>
        <w:t xml:space="preserve">та військову </w:t>
      </w:r>
      <w:r w:rsidR="00984DF5" w:rsidRPr="00EF72A9">
        <w:rPr>
          <w:sz w:val="28"/>
          <w:szCs w:val="28"/>
          <w:lang w:val="uk-UA"/>
        </w:rPr>
        <w:t>таємницю</w:t>
      </w:r>
      <w:r w:rsidR="00B354C5">
        <w:rPr>
          <w:sz w:val="28"/>
          <w:szCs w:val="28"/>
          <w:lang w:val="uk-UA"/>
        </w:rPr>
        <w:t>,</w:t>
      </w:r>
      <w:r w:rsidR="00984DF5" w:rsidRPr="00EF72A9">
        <w:rPr>
          <w:sz w:val="28"/>
          <w:szCs w:val="28"/>
          <w:lang w:val="uk-UA"/>
        </w:rPr>
        <w:t xml:space="preserve"> та</w:t>
      </w:r>
      <w:r w:rsidRPr="00EF72A9">
        <w:rPr>
          <w:sz w:val="28"/>
          <w:szCs w:val="28"/>
          <w:lang w:val="uk-UA"/>
        </w:rPr>
        <w:t xml:space="preserve"> службову </w:t>
      </w:r>
      <w:r w:rsidR="00984DF5" w:rsidRPr="00EF72A9">
        <w:rPr>
          <w:sz w:val="28"/>
          <w:szCs w:val="28"/>
          <w:lang w:val="uk-UA"/>
        </w:rPr>
        <w:t>інформацію</w:t>
      </w:r>
      <w:r w:rsidRPr="00EF72A9">
        <w:rPr>
          <w:sz w:val="28"/>
          <w:szCs w:val="28"/>
          <w:lang w:val="uk-UA"/>
        </w:rPr>
        <w:t>;</w:t>
      </w:r>
    </w:p>
    <w:p w14:paraId="7F7ADE32" w14:textId="77777777" w:rsidR="00984DF5" w:rsidRPr="00B5027A" w:rsidRDefault="006E3D86" w:rsidP="00EB4E79">
      <w:pPr>
        <w:ind w:firstLine="709"/>
        <w:jc w:val="both"/>
        <w:rPr>
          <w:sz w:val="28"/>
          <w:szCs w:val="28"/>
        </w:rPr>
      </w:pPr>
      <w:r w:rsidRPr="00EF72A9">
        <w:rPr>
          <w:sz w:val="28"/>
          <w:szCs w:val="28"/>
          <w:lang w:val="uk-UA"/>
        </w:rPr>
        <w:t xml:space="preserve">наприкінці навчального року </w:t>
      </w:r>
      <w:r w:rsidR="00984DF5" w:rsidRPr="00EF72A9">
        <w:rPr>
          <w:sz w:val="28"/>
          <w:szCs w:val="28"/>
          <w:lang w:val="uk-UA"/>
        </w:rPr>
        <w:t>звітувати</w:t>
      </w:r>
      <w:r w:rsidR="000B48B8" w:rsidRPr="00EF72A9">
        <w:rPr>
          <w:sz w:val="28"/>
          <w:szCs w:val="28"/>
          <w:lang w:val="uk-UA"/>
        </w:rPr>
        <w:t xml:space="preserve"> на засіданні К</w:t>
      </w:r>
      <w:r w:rsidRPr="00EF72A9">
        <w:rPr>
          <w:sz w:val="28"/>
          <w:szCs w:val="28"/>
          <w:lang w:val="uk-UA"/>
        </w:rPr>
        <w:t>афедри про виконання індивідуального плану роботи.</w:t>
      </w:r>
    </w:p>
    <w:p w14:paraId="27AB1CCD" w14:textId="77777777" w:rsidR="00677BEC" w:rsidRPr="00B5027A" w:rsidRDefault="00677BEC" w:rsidP="00EB4E79">
      <w:pPr>
        <w:ind w:firstLine="709"/>
        <w:jc w:val="both"/>
        <w:rPr>
          <w:sz w:val="28"/>
          <w:szCs w:val="28"/>
        </w:rPr>
      </w:pPr>
    </w:p>
    <w:p w14:paraId="6A7CA908" w14:textId="77777777" w:rsidR="00923629" w:rsidRPr="00EF72A9" w:rsidRDefault="00923629" w:rsidP="00923629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3. За досягнення високих результатів у навчальній, методичній, виховній та науковій діяльності науково-педагогічні працівники Кафедри можуть претендувати на нагородження державними та відомчими нагородами, державними преміями, почесними званнями і відзнаками, іменними медалями, знаками, преміями, грамотами.</w:t>
      </w:r>
    </w:p>
    <w:p w14:paraId="4B6D7976" w14:textId="77777777" w:rsidR="00923629" w:rsidRPr="00EF72A9" w:rsidRDefault="00923629" w:rsidP="002C6975">
      <w:pPr>
        <w:ind w:firstLine="709"/>
        <w:jc w:val="both"/>
        <w:rPr>
          <w:sz w:val="28"/>
          <w:szCs w:val="28"/>
          <w:lang w:val="uk-UA"/>
        </w:rPr>
      </w:pPr>
    </w:p>
    <w:p w14:paraId="41D990BD" w14:textId="77777777" w:rsidR="002C6975" w:rsidRPr="00EF72A9" w:rsidRDefault="00923629" w:rsidP="002C6975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4</w:t>
      </w:r>
      <w:r w:rsidR="00984DF5" w:rsidRPr="00EF72A9">
        <w:rPr>
          <w:sz w:val="28"/>
          <w:szCs w:val="28"/>
          <w:lang w:val="uk-UA"/>
        </w:rPr>
        <w:t>.</w:t>
      </w:r>
      <w:r w:rsidR="002C6975" w:rsidRPr="00EF72A9">
        <w:rPr>
          <w:sz w:val="28"/>
          <w:szCs w:val="28"/>
          <w:lang w:val="uk-UA"/>
        </w:rPr>
        <w:t xml:space="preserve"> Відволікання науково-педагогічних працівників від виконання професійних обов’язків не допускається, за винятком випадків, передбачених законодавством України.</w:t>
      </w:r>
    </w:p>
    <w:p w14:paraId="52927993" w14:textId="77777777" w:rsidR="001E09C9" w:rsidRPr="00EF72A9" w:rsidRDefault="001E09C9" w:rsidP="001E09C9">
      <w:pPr>
        <w:ind w:firstLine="709"/>
        <w:jc w:val="both"/>
        <w:rPr>
          <w:sz w:val="28"/>
          <w:szCs w:val="28"/>
          <w:lang w:val="uk-UA"/>
        </w:rPr>
      </w:pPr>
    </w:p>
    <w:p w14:paraId="584EF137" w14:textId="77777777" w:rsidR="006E3D86" w:rsidRPr="00EF72A9" w:rsidRDefault="00923629" w:rsidP="006E3D86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>5</w:t>
      </w:r>
      <w:r w:rsidR="00984DF5" w:rsidRPr="00EF72A9">
        <w:rPr>
          <w:sz w:val="28"/>
          <w:szCs w:val="28"/>
          <w:lang w:val="uk-UA"/>
        </w:rPr>
        <w:t xml:space="preserve">. </w:t>
      </w:r>
      <w:r w:rsidR="006E3D86" w:rsidRPr="00EF72A9">
        <w:rPr>
          <w:sz w:val="28"/>
          <w:szCs w:val="28"/>
          <w:lang w:val="uk-UA"/>
        </w:rPr>
        <w:t>Науково-педагогічні працівни</w:t>
      </w:r>
      <w:r w:rsidR="000B48B8" w:rsidRPr="00EF72A9">
        <w:rPr>
          <w:sz w:val="28"/>
          <w:szCs w:val="28"/>
          <w:lang w:val="uk-UA"/>
        </w:rPr>
        <w:t>ки К</w:t>
      </w:r>
      <w:r w:rsidR="006E3D86" w:rsidRPr="00EF72A9">
        <w:rPr>
          <w:sz w:val="28"/>
          <w:szCs w:val="28"/>
          <w:lang w:val="uk-UA"/>
        </w:rPr>
        <w:t>афедри можуть мати й інші права та обов’язки, передбач</w:t>
      </w:r>
      <w:r w:rsidR="00984DF5" w:rsidRPr="00EF72A9">
        <w:rPr>
          <w:sz w:val="28"/>
          <w:szCs w:val="28"/>
          <w:lang w:val="uk-UA"/>
        </w:rPr>
        <w:t>ені законодавством та Статутом У</w:t>
      </w:r>
      <w:r w:rsidR="006E3D86" w:rsidRPr="00EF72A9">
        <w:rPr>
          <w:sz w:val="28"/>
          <w:szCs w:val="28"/>
          <w:lang w:val="uk-UA"/>
        </w:rPr>
        <w:t>ніверситету.</w:t>
      </w:r>
    </w:p>
    <w:p w14:paraId="6788ABA3" w14:textId="77777777" w:rsidR="006E3D86" w:rsidRPr="00677BEC" w:rsidRDefault="00677BEC" w:rsidP="00677BEC">
      <w:pPr>
        <w:pStyle w:val="13"/>
        <w:shd w:val="clear" w:color="auto" w:fill="auto"/>
        <w:spacing w:before="0" w:after="0" w:line="240" w:lineRule="auto"/>
        <w:ind w:right="9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7BEC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C50D3F" w:rsidRPr="00677BEC">
        <w:rPr>
          <w:rFonts w:ascii="Times New Roman" w:hAnsi="Times New Roman"/>
          <w:b/>
          <w:sz w:val="28"/>
          <w:szCs w:val="28"/>
          <w:lang w:val="uk-UA"/>
        </w:rPr>
        <w:t xml:space="preserve">. Взаємодія Кафедри з іншими структурними підрозділами </w:t>
      </w:r>
      <w:r w:rsidR="00F83F1C" w:rsidRPr="00677BEC">
        <w:rPr>
          <w:rFonts w:ascii="Times New Roman" w:hAnsi="Times New Roman"/>
          <w:b/>
          <w:sz w:val="28"/>
          <w:szCs w:val="28"/>
          <w:lang w:val="uk-UA"/>
        </w:rPr>
        <w:t>Військово-юридичного інституту</w:t>
      </w:r>
      <w:r w:rsidR="00C50D3F" w:rsidRPr="00677BEC">
        <w:rPr>
          <w:rFonts w:ascii="Times New Roman" w:hAnsi="Times New Roman"/>
          <w:b/>
          <w:sz w:val="28"/>
          <w:szCs w:val="28"/>
          <w:lang w:val="uk-UA"/>
        </w:rPr>
        <w:t xml:space="preserve"> та Університету.</w:t>
      </w:r>
    </w:p>
    <w:p w14:paraId="012D7232" w14:textId="77777777" w:rsidR="006E3D86" w:rsidRPr="00EF72A9" w:rsidRDefault="006E3D86" w:rsidP="00355D8A">
      <w:pPr>
        <w:pStyle w:val="13"/>
        <w:shd w:val="clear" w:color="auto" w:fill="auto"/>
        <w:spacing w:before="0" w:after="0" w:line="240" w:lineRule="auto"/>
        <w:ind w:right="99" w:firstLine="68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782A3CF" w14:textId="77777777" w:rsidR="00355D8A" w:rsidRPr="00EF72A9" w:rsidRDefault="00C50D3F" w:rsidP="00C50D3F">
      <w:pPr>
        <w:pStyle w:val="13"/>
        <w:shd w:val="clear" w:color="auto" w:fill="auto"/>
        <w:spacing w:before="0" w:after="0" w:line="240" w:lineRule="auto"/>
        <w:ind w:right="99" w:firstLine="680"/>
        <w:contextualSpacing/>
        <w:rPr>
          <w:rFonts w:ascii="Times New Roman" w:hAnsi="Times New Roman"/>
          <w:sz w:val="28"/>
          <w:szCs w:val="28"/>
          <w:lang w:val="uk-UA"/>
        </w:rPr>
      </w:pPr>
      <w:r w:rsidRPr="00EF72A9">
        <w:rPr>
          <w:rFonts w:ascii="Times New Roman" w:hAnsi="Times New Roman"/>
          <w:sz w:val="28"/>
          <w:szCs w:val="28"/>
          <w:lang w:val="uk-UA"/>
        </w:rPr>
        <w:t xml:space="preserve">1. При здійсненні основних напрямів діяльності та виконанні завдання Кафедра </w:t>
      </w:r>
      <w:r w:rsidR="00355D8A" w:rsidRPr="00EF72A9">
        <w:rPr>
          <w:rFonts w:ascii="Times New Roman" w:hAnsi="Times New Roman"/>
          <w:sz w:val="28"/>
          <w:szCs w:val="28"/>
          <w:lang w:val="uk-UA"/>
        </w:rPr>
        <w:t>може взаємодіяти:</w:t>
      </w:r>
    </w:p>
    <w:p w14:paraId="79D30627" w14:textId="77777777" w:rsidR="00355D8A" w:rsidRPr="00EF72A9" w:rsidRDefault="00606E37" w:rsidP="00355D8A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72A9">
        <w:rPr>
          <w:rFonts w:ascii="Times New Roman" w:hAnsi="Times New Roman"/>
          <w:sz w:val="28"/>
          <w:szCs w:val="28"/>
          <w:lang w:eastAsia="uk-UA"/>
        </w:rPr>
        <w:t xml:space="preserve">з кафедрами та 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іншими </w:t>
      </w:r>
      <w:r w:rsidRPr="00EF72A9">
        <w:rPr>
          <w:rFonts w:ascii="Times New Roman" w:hAnsi="Times New Roman"/>
          <w:sz w:val="28"/>
          <w:szCs w:val="28"/>
          <w:lang w:eastAsia="uk-UA"/>
        </w:rPr>
        <w:t xml:space="preserve">структурними 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підрозділами </w:t>
      </w:r>
      <w:r w:rsidR="00F83F1C" w:rsidRPr="00EF72A9">
        <w:rPr>
          <w:rFonts w:ascii="Times New Roman" w:hAnsi="Times New Roman"/>
          <w:sz w:val="28"/>
          <w:szCs w:val="28"/>
        </w:rPr>
        <w:t>Військово-юридичного інституту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 – з питань планування та реалізації </w:t>
      </w:r>
      <w:r w:rsidRPr="00EF72A9">
        <w:rPr>
          <w:rFonts w:ascii="Times New Roman" w:hAnsi="Times New Roman"/>
          <w:sz w:val="28"/>
          <w:szCs w:val="28"/>
          <w:lang w:eastAsia="uk-UA"/>
        </w:rPr>
        <w:t>основних напрямів діяльності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 і завдань;</w:t>
      </w:r>
    </w:p>
    <w:p w14:paraId="2F9FF630" w14:textId="77777777" w:rsidR="00355D8A" w:rsidRPr="00B5027A" w:rsidRDefault="00355D8A" w:rsidP="00355D8A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72A9">
        <w:rPr>
          <w:rFonts w:ascii="Times New Roman" w:hAnsi="Times New Roman"/>
          <w:sz w:val="28"/>
          <w:szCs w:val="28"/>
          <w:lang w:eastAsia="uk-UA"/>
        </w:rPr>
        <w:t>навчально-бібліотечним комплексом Університету – з питань надання необхідної періодичної, навчальної та наукової літератури.</w:t>
      </w:r>
    </w:p>
    <w:p w14:paraId="26B45832" w14:textId="77777777" w:rsidR="00677BEC" w:rsidRPr="00B5027A" w:rsidRDefault="00677BEC" w:rsidP="00355D8A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FA837F3" w14:textId="77777777" w:rsidR="00355D8A" w:rsidRPr="00EF72A9" w:rsidRDefault="00606E37" w:rsidP="00355D8A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72A9">
        <w:rPr>
          <w:rFonts w:ascii="Times New Roman" w:hAnsi="Times New Roman"/>
          <w:sz w:val="28"/>
          <w:szCs w:val="28"/>
          <w:lang w:eastAsia="uk-UA"/>
        </w:rPr>
        <w:t xml:space="preserve">2. 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З метою організації та забезпечення її діяльності </w:t>
      </w:r>
      <w:r w:rsidRPr="00EF72A9">
        <w:rPr>
          <w:rFonts w:ascii="Times New Roman" w:hAnsi="Times New Roman"/>
          <w:sz w:val="28"/>
          <w:szCs w:val="28"/>
          <w:lang w:eastAsia="uk-UA"/>
        </w:rPr>
        <w:t>Кафедра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 співпрацює з іншими структурними підрозділами Університету через командування </w:t>
      </w:r>
      <w:r w:rsidR="00F83F1C" w:rsidRPr="00EF72A9">
        <w:rPr>
          <w:rFonts w:ascii="Times New Roman" w:hAnsi="Times New Roman"/>
          <w:sz w:val="28"/>
          <w:szCs w:val="28"/>
        </w:rPr>
        <w:t>Військово-юридичного інституту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 відповідно до конкретних доручень.</w:t>
      </w:r>
    </w:p>
    <w:p w14:paraId="2377518D" w14:textId="77777777" w:rsidR="00606E37" w:rsidRPr="00EF72A9" w:rsidRDefault="00606E37" w:rsidP="00355D8A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38053D5" w14:textId="77777777" w:rsidR="00355D8A" w:rsidRPr="00EF72A9" w:rsidRDefault="00606E37" w:rsidP="00355D8A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F72A9"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У процесі діяльності </w:t>
      </w:r>
      <w:r w:rsidRPr="00EF72A9">
        <w:rPr>
          <w:rFonts w:ascii="Times New Roman" w:hAnsi="Times New Roman"/>
          <w:sz w:val="28"/>
          <w:szCs w:val="28"/>
          <w:lang w:eastAsia="uk-UA"/>
        </w:rPr>
        <w:t>Кафедра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 може залучати технічні засоби та обладнання інших </w:t>
      </w:r>
      <w:r w:rsidRPr="00EF72A9">
        <w:rPr>
          <w:rFonts w:ascii="Times New Roman" w:hAnsi="Times New Roman"/>
          <w:sz w:val="28"/>
          <w:szCs w:val="28"/>
          <w:lang w:eastAsia="uk-UA"/>
        </w:rPr>
        <w:t xml:space="preserve">структурних 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 xml:space="preserve">підрозділів Університету або </w:t>
      </w:r>
      <w:r w:rsidR="00F83F1C" w:rsidRPr="00EF72A9">
        <w:rPr>
          <w:rFonts w:ascii="Times New Roman" w:hAnsi="Times New Roman"/>
          <w:sz w:val="28"/>
          <w:szCs w:val="28"/>
        </w:rPr>
        <w:t>Військово-юридичного інституту</w:t>
      </w:r>
      <w:r w:rsidR="00644701">
        <w:rPr>
          <w:rFonts w:ascii="Times New Roman" w:hAnsi="Times New Roman"/>
          <w:sz w:val="28"/>
          <w:szCs w:val="28"/>
        </w:rPr>
        <w:t xml:space="preserve"> </w:t>
      </w:r>
      <w:r w:rsidR="00355D8A" w:rsidRPr="00EF72A9">
        <w:rPr>
          <w:rFonts w:ascii="Times New Roman" w:hAnsi="Times New Roman"/>
          <w:sz w:val="28"/>
          <w:szCs w:val="28"/>
          <w:lang w:eastAsia="uk-UA"/>
        </w:rPr>
        <w:t>за погодженням з їх керівниками.</w:t>
      </w:r>
    </w:p>
    <w:p w14:paraId="5D1CE267" w14:textId="77777777" w:rsidR="00355D8A" w:rsidRPr="00EF72A9" w:rsidRDefault="00355D8A" w:rsidP="00677BEC">
      <w:pPr>
        <w:jc w:val="both"/>
        <w:rPr>
          <w:sz w:val="28"/>
          <w:szCs w:val="28"/>
          <w:lang w:val="uk-UA"/>
        </w:rPr>
      </w:pPr>
    </w:p>
    <w:p w14:paraId="382662F5" w14:textId="77777777" w:rsidR="001007CA" w:rsidRPr="00677BEC" w:rsidRDefault="00677BEC" w:rsidP="00677BEC">
      <w:pPr>
        <w:jc w:val="center"/>
        <w:rPr>
          <w:b/>
          <w:sz w:val="28"/>
          <w:szCs w:val="28"/>
          <w:lang w:val="uk-UA"/>
        </w:rPr>
      </w:pPr>
      <w:r w:rsidRPr="00677BEC">
        <w:rPr>
          <w:b/>
          <w:sz w:val="28"/>
          <w:szCs w:val="28"/>
          <w:lang w:val="en-US"/>
        </w:rPr>
        <w:t>VI</w:t>
      </w:r>
      <w:r w:rsidR="001007CA" w:rsidRPr="00677BEC">
        <w:rPr>
          <w:b/>
          <w:sz w:val="28"/>
          <w:szCs w:val="28"/>
          <w:lang w:val="uk-UA"/>
        </w:rPr>
        <w:t>. Порядок затвердження Положення та змін до нього.</w:t>
      </w:r>
    </w:p>
    <w:p w14:paraId="33AF2D2B" w14:textId="77777777" w:rsidR="001007CA" w:rsidRPr="00EF72A9" w:rsidRDefault="001007CA" w:rsidP="001007CA">
      <w:pPr>
        <w:ind w:firstLine="709"/>
        <w:jc w:val="both"/>
        <w:rPr>
          <w:sz w:val="28"/>
          <w:szCs w:val="28"/>
          <w:lang w:val="uk-UA"/>
        </w:rPr>
      </w:pPr>
    </w:p>
    <w:p w14:paraId="62648E21" w14:textId="77777777" w:rsidR="001007CA" w:rsidRPr="00B5027A" w:rsidRDefault="001007CA" w:rsidP="001007CA">
      <w:pPr>
        <w:ind w:firstLine="709"/>
        <w:jc w:val="both"/>
        <w:rPr>
          <w:sz w:val="28"/>
          <w:szCs w:val="28"/>
        </w:rPr>
      </w:pPr>
      <w:r w:rsidRPr="00EF72A9">
        <w:rPr>
          <w:sz w:val="28"/>
          <w:szCs w:val="28"/>
          <w:lang w:val="uk-UA"/>
        </w:rPr>
        <w:t xml:space="preserve">1. Це Положення розглядається й </w:t>
      </w:r>
      <w:r w:rsidR="00C92892" w:rsidRPr="00EF72A9">
        <w:rPr>
          <w:sz w:val="28"/>
          <w:szCs w:val="28"/>
          <w:lang w:val="uk-UA"/>
        </w:rPr>
        <w:t>затверджується</w:t>
      </w:r>
      <w:r w:rsidRPr="00EF72A9">
        <w:rPr>
          <w:sz w:val="28"/>
          <w:szCs w:val="28"/>
          <w:lang w:val="uk-UA"/>
        </w:rPr>
        <w:t xml:space="preserve"> Вченою радою </w:t>
      </w:r>
      <w:r w:rsidR="00500150" w:rsidRPr="00EF72A9">
        <w:rPr>
          <w:sz w:val="28"/>
          <w:szCs w:val="28"/>
          <w:lang w:val="uk-UA"/>
        </w:rPr>
        <w:t>Військово-юридичного інституту</w:t>
      </w:r>
      <w:r w:rsidR="00644701">
        <w:rPr>
          <w:sz w:val="28"/>
          <w:szCs w:val="28"/>
          <w:lang w:val="uk-UA"/>
        </w:rPr>
        <w:t xml:space="preserve"> </w:t>
      </w:r>
      <w:r w:rsidRPr="00EF72A9">
        <w:rPr>
          <w:sz w:val="28"/>
          <w:szCs w:val="28"/>
          <w:lang w:val="uk-UA"/>
        </w:rPr>
        <w:t xml:space="preserve">та вводиться у дію наказом начальника </w:t>
      </w:r>
      <w:r w:rsidR="00500150" w:rsidRPr="00EF72A9">
        <w:rPr>
          <w:sz w:val="28"/>
          <w:szCs w:val="28"/>
          <w:lang w:val="uk-UA"/>
        </w:rPr>
        <w:t>Військово-юридичного інституту</w:t>
      </w:r>
      <w:r w:rsidRPr="00EF72A9">
        <w:rPr>
          <w:sz w:val="28"/>
          <w:szCs w:val="28"/>
          <w:lang w:val="uk-UA"/>
        </w:rPr>
        <w:t>.</w:t>
      </w:r>
    </w:p>
    <w:p w14:paraId="46AD7B14" w14:textId="77777777" w:rsidR="00677BEC" w:rsidRPr="00B5027A" w:rsidRDefault="00677BEC" w:rsidP="001007CA">
      <w:pPr>
        <w:ind w:firstLine="709"/>
        <w:jc w:val="both"/>
        <w:rPr>
          <w:sz w:val="28"/>
          <w:szCs w:val="28"/>
        </w:rPr>
      </w:pPr>
    </w:p>
    <w:p w14:paraId="0857881C" w14:textId="77777777" w:rsidR="001007CA" w:rsidRPr="00EF72A9" w:rsidRDefault="001007CA" w:rsidP="001007CA">
      <w:pPr>
        <w:ind w:firstLine="709"/>
        <w:jc w:val="both"/>
        <w:rPr>
          <w:sz w:val="28"/>
          <w:szCs w:val="28"/>
          <w:lang w:val="uk-UA"/>
        </w:rPr>
      </w:pPr>
      <w:r w:rsidRPr="00EF72A9">
        <w:rPr>
          <w:sz w:val="28"/>
          <w:szCs w:val="28"/>
          <w:lang w:val="uk-UA"/>
        </w:rPr>
        <w:t xml:space="preserve">2. Зміни та доповнення до цього Положення розглядаються й </w:t>
      </w:r>
      <w:r w:rsidR="00C92892" w:rsidRPr="00EF72A9">
        <w:rPr>
          <w:sz w:val="28"/>
          <w:szCs w:val="28"/>
          <w:lang w:val="uk-UA"/>
        </w:rPr>
        <w:t xml:space="preserve">затверджуються </w:t>
      </w:r>
      <w:r w:rsidRPr="00EF72A9">
        <w:rPr>
          <w:sz w:val="28"/>
          <w:szCs w:val="28"/>
          <w:lang w:val="uk-UA"/>
        </w:rPr>
        <w:t xml:space="preserve">Вченою радою </w:t>
      </w:r>
      <w:r w:rsidR="00500150" w:rsidRPr="00EF72A9">
        <w:rPr>
          <w:sz w:val="28"/>
          <w:szCs w:val="28"/>
          <w:lang w:val="uk-UA"/>
        </w:rPr>
        <w:t>Військово-юридичного інституту</w:t>
      </w:r>
      <w:r w:rsidRPr="00EF72A9">
        <w:rPr>
          <w:sz w:val="28"/>
          <w:szCs w:val="28"/>
          <w:lang w:val="uk-UA"/>
        </w:rPr>
        <w:t xml:space="preserve"> та вводяться у дію наказом начальника </w:t>
      </w:r>
      <w:r w:rsidR="00500150" w:rsidRPr="00EF72A9">
        <w:rPr>
          <w:sz w:val="28"/>
          <w:szCs w:val="28"/>
          <w:lang w:val="uk-UA"/>
        </w:rPr>
        <w:t>Військово-юридичного інституту</w:t>
      </w:r>
      <w:r w:rsidRPr="00EF72A9">
        <w:rPr>
          <w:sz w:val="28"/>
          <w:szCs w:val="28"/>
          <w:lang w:val="uk-UA"/>
        </w:rPr>
        <w:t>.</w:t>
      </w:r>
    </w:p>
    <w:bookmarkEnd w:id="22"/>
    <w:p w14:paraId="210D457C" w14:textId="77777777" w:rsidR="00C97AB9" w:rsidRPr="00EF72A9" w:rsidRDefault="00C97AB9" w:rsidP="00EB4E79">
      <w:pPr>
        <w:pStyle w:val="15"/>
        <w:spacing w:line="240" w:lineRule="auto"/>
        <w:ind w:right="99" w:firstLine="0"/>
        <w:jc w:val="both"/>
        <w:rPr>
          <w:sz w:val="28"/>
          <w:szCs w:val="28"/>
          <w:shd w:val="clear" w:color="auto" w:fill="FFFFFF"/>
        </w:rPr>
      </w:pPr>
    </w:p>
    <w:sectPr w:rsidR="00C97AB9" w:rsidRPr="00EF72A9" w:rsidSect="00677BEC">
      <w:headerReference w:type="default" r:id="rId9"/>
      <w:pgSz w:w="11906" w:h="16838"/>
      <w:pgMar w:top="1134" w:right="567" w:bottom="1134" w:left="1701" w:header="454" w:footer="53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3231" w14:textId="77777777" w:rsidR="005E3E64" w:rsidRDefault="005E3E64">
      <w:r>
        <w:separator/>
      </w:r>
    </w:p>
  </w:endnote>
  <w:endnote w:type="continuationSeparator" w:id="0">
    <w:p w14:paraId="589C8C28" w14:textId="77777777" w:rsidR="005E3E64" w:rsidRDefault="005E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0330" w14:textId="77777777" w:rsidR="005E3E64" w:rsidRDefault="005E3E64">
      <w:r>
        <w:separator/>
      </w:r>
    </w:p>
  </w:footnote>
  <w:footnote w:type="continuationSeparator" w:id="0">
    <w:p w14:paraId="6834C30C" w14:textId="77777777" w:rsidR="005E3E64" w:rsidRDefault="005E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5251"/>
    </w:sdtPr>
    <w:sdtContent>
      <w:p w14:paraId="7BC69EC7" w14:textId="77777777" w:rsidR="005655E6" w:rsidRDefault="00092D9E">
        <w:pPr>
          <w:pStyle w:val="ab"/>
          <w:jc w:val="center"/>
        </w:pPr>
        <w:r>
          <w:fldChar w:fldCharType="begin"/>
        </w:r>
        <w:r w:rsidR="00844683">
          <w:instrText xml:space="preserve"> PAGE   \* MERGEFORMAT </w:instrText>
        </w:r>
        <w:r>
          <w:fldChar w:fldCharType="separate"/>
        </w:r>
        <w:r w:rsidR="00D54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89E"/>
    <w:multiLevelType w:val="multilevel"/>
    <w:tmpl w:val="D43E0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E350D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375EB"/>
    <w:multiLevelType w:val="hybridMultilevel"/>
    <w:tmpl w:val="7C8CA202"/>
    <w:lvl w:ilvl="0" w:tplc="17F8F3CC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820F1F"/>
    <w:multiLevelType w:val="multilevel"/>
    <w:tmpl w:val="D5DC1AB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cs="Times New Roman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32C78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F57D06"/>
    <w:multiLevelType w:val="multilevel"/>
    <w:tmpl w:val="461E6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55339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1A75C3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AC5945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40056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E477BE"/>
    <w:multiLevelType w:val="hybridMultilevel"/>
    <w:tmpl w:val="13621B98"/>
    <w:lvl w:ilvl="0" w:tplc="0B4A8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DC5F43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B33F09"/>
    <w:multiLevelType w:val="multilevel"/>
    <w:tmpl w:val="01BE30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2940248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074D46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B14B40"/>
    <w:multiLevelType w:val="multilevel"/>
    <w:tmpl w:val="108AF5A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cs="Times New Roman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3A2E0A"/>
    <w:multiLevelType w:val="multilevel"/>
    <w:tmpl w:val="D5DC1AB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cs="Times New Roman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6367D8"/>
    <w:multiLevelType w:val="multilevel"/>
    <w:tmpl w:val="BF2EE8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620D9"/>
    <w:multiLevelType w:val="multilevel"/>
    <w:tmpl w:val="D43E0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3484411">
    <w:abstractNumId w:val="11"/>
  </w:num>
  <w:num w:numId="2" w16cid:durableId="1044646444">
    <w:abstractNumId w:val="15"/>
  </w:num>
  <w:num w:numId="3" w16cid:durableId="1858347675">
    <w:abstractNumId w:val="12"/>
  </w:num>
  <w:num w:numId="4" w16cid:durableId="1542788746">
    <w:abstractNumId w:val="6"/>
  </w:num>
  <w:num w:numId="5" w16cid:durableId="1918785470">
    <w:abstractNumId w:val="10"/>
  </w:num>
  <w:num w:numId="6" w16cid:durableId="1485929884">
    <w:abstractNumId w:val="16"/>
  </w:num>
  <w:num w:numId="7" w16cid:durableId="1750613932">
    <w:abstractNumId w:val="1"/>
  </w:num>
  <w:num w:numId="8" w16cid:durableId="2105763977">
    <w:abstractNumId w:val="17"/>
  </w:num>
  <w:num w:numId="9" w16cid:durableId="932208467">
    <w:abstractNumId w:val="3"/>
  </w:num>
  <w:num w:numId="10" w16cid:durableId="1668825506">
    <w:abstractNumId w:val="4"/>
  </w:num>
  <w:num w:numId="11" w16cid:durableId="1499808274">
    <w:abstractNumId w:val="2"/>
  </w:num>
  <w:num w:numId="12" w16cid:durableId="1015889706">
    <w:abstractNumId w:val="14"/>
  </w:num>
  <w:num w:numId="13" w16cid:durableId="785346370">
    <w:abstractNumId w:val="13"/>
  </w:num>
  <w:num w:numId="14" w16cid:durableId="1983580026">
    <w:abstractNumId w:val="8"/>
  </w:num>
  <w:num w:numId="15" w16cid:durableId="2076514250">
    <w:abstractNumId w:val="7"/>
  </w:num>
  <w:num w:numId="16" w16cid:durableId="558126600">
    <w:abstractNumId w:val="9"/>
  </w:num>
  <w:num w:numId="17" w16cid:durableId="690306204">
    <w:abstractNumId w:val="18"/>
  </w:num>
  <w:num w:numId="18" w16cid:durableId="757021806">
    <w:abstractNumId w:val="5"/>
  </w:num>
  <w:num w:numId="19" w16cid:durableId="60596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ECB"/>
    <w:rsid w:val="00010CD9"/>
    <w:rsid w:val="00016062"/>
    <w:rsid w:val="0001787C"/>
    <w:rsid w:val="000268F6"/>
    <w:rsid w:val="00037390"/>
    <w:rsid w:val="00037EEF"/>
    <w:rsid w:val="00044A7D"/>
    <w:rsid w:val="00060E64"/>
    <w:rsid w:val="00063B52"/>
    <w:rsid w:val="0007402C"/>
    <w:rsid w:val="00076AED"/>
    <w:rsid w:val="000910A7"/>
    <w:rsid w:val="000923FD"/>
    <w:rsid w:val="00092D9E"/>
    <w:rsid w:val="000A0A01"/>
    <w:rsid w:val="000B3217"/>
    <w:rsid w:val="000B42AD"/>
    <w:rsid w:val="000B48B8"/>
    <w:rsid w:val="000C0E84"/>
    <w:rsid w:val="000C284B"/>
    <w:rsid w:val="000D0AFA"/>
    <w:rsid w:val="000D3140"/>
    <w:rsid w:val="000D5511"/>
    <w:rsid w:val="000F1FD1"/>
    <w:rsid w:val="001007CA"/>
    <w:rsid w:val="00103F08"/>
    <w:rsid w:val="00111D0B"/>
    <w:rsid w:val="00114ECB"/>
    <w:rsid w:val="0011538D"/>
    <w:rsid w:val="001315C0"/>
    <w:rsid w:val="001340F6"/>
    <w:rsid w:val="00144DE1"/>
    <w:rsid w:val="001460BE"/>
    <w:rsid w:val="00147807"/>
    <w:rsid w:val="00177C84"/>
    <w:rsid w:val="00184CF3"/>
    <w:rsid w:val="00190FD2"/>
    <w:rsid w:val="00196FE9"/>
    <w:rsid w:val="001A1C63"/>
    <w:rsid w:val="001B3B9D"/>
    <w:rsid w:val="001B3E21"/>
    <w:rsid w:val="001B6EFA"/>
    <w:rsid w:val="001D1AB3"/>
    <w:rsid w:val="001D225A"/>
    <w:rsid w:val="001E09C9"/>
    <w:rsid w:val="001E2075"/>
    <w:rsid w:val="001E6308"/>
    <w:rsid w:val="001F2892"/>
    <w:rsid w:val="001F2B12"/>
    <w:rsid w:val="001F2C20"/>
    <w:rsid w:val="00203745"/>
    <w:rsid w:val="002046C3"/>
    <w:rsid w:val="0020652D"/>
    <w:rsid w:val="00221755"/>
    <w:rsid w:val="00233EF2"/>
    <w:rsid w:val="00243687"/>
    <w:rsid w:val="00256D47"/>
    <w:rsid w:val="0026168B"/>
    <w:rsid w:val="00262DBB"/>
    <w:rsid w:val="002657AA"/>
    <w:rsid w:val="002667C0"/>
    <w:rsid w:val="00275D0A"/>
    <w:rsid w:val="00286ED5"/>
    <w:rsid w:val="00291728"/>
    <w:rsid w:val="00292359"/>
    <w:rsid w:val="002949C0"/>
    <w:rsid w:val="002A1A6F"/>
    <w:rsid w:val="002A2D42"/>
    <w:rsid w:val="002A5DDA"/>
    <w:rsid w:val="002B3AD8"/>
    <w:rsid w:val="002C0D16"/>
    <w:rsid w:val="002C133E"/>
    <w:rsid w:val="002C368D"/>
    <w:rsid w:val="002C3F72"/>
    <w:rsid w:val="002C6975"/>
    <w:rsid w:val="002D041B"/>
    <w:rsid w:val="002F75C6"/>
    <w:rsid w:val="00300BFB"/>
    <w:rsid w:val="0030428B"/>
    <w:rsid w:val="00305CAD"/>
    <w:rsid w:val="003123A3"/>
    <w:rsid w:val="003131DF"/>
    <w:rsid w:val="003205F7"/>
    <w:rsid w:val="003235E0"/>
    <w:rsid w:val="00331098"/>
    <w:rsid w:val="003328D4"/>
    <w:rsid w:val="00332DB3"/>
    <w:rsid w:val="00334568"/>
    <w:rsid w:val="00346092"/>
    <w:rsid w:val="00355D8A"/>
    <w:rsid w:val="003567DC"/>
    <w:rsid w:val="00364780"/>
    <w:rsid w:val="00370C72"/>
    <w:rsid w:val="003837B9"/>
    <w:rsid w:val="00384D8B"/>
    <w:rsid w:val="0038540D"/>
    <w:rsid w:val="00391F61"/>
    <w:rsid w:val="00393B29"/>
    <w:rsid w:val="00394C85"/>
    <w:rsid w:val="003A49C5"/>
    <w:rsid w:val="003B1F58"/>
    <w:rsid w:val="003B2536"/>
    <w:rsid w:val="003B4F97"/>
    <w:rsid w:val="003C1849"/>
    <w:rsid w:val="003C1E93"/>
    <w:rsid w:val="003D1458"/>
    <w:rsid w:val="003D723D"/>
    <w:rsid w:val="003F26C5"/>
    <w:rsid w:val="00420D1B"/>
    <w:rsid w:val="004213C6"/>
    <w:rsid w:val="00423D11"/>
    <w:rsid w:val="00425074"/>
    <w:rsid w:val="0042778B"/>
    <w:rsid w:val="00430135"/>
    <w:rsid w:val="00436A62"/>
    <w:rsid w:val="00436BDA"/>
    <w:rsid w:val="0044045F"/>
    <w:rsid w:val="00441D83"/>
    <w:rsid w:val="00454176"/>
    <w:rsid w:val="0045740F"/>
    <w:rsid w:val="00467A5F"/>
    <w:rsid w:val="00477136"/>
    <w:rsid w:val="00477F6C"/>
    <w:rsid w:val="00482842"/>
    <w:rsid w:val="00483581"/>
    <w:rsid w:val="00483769"/>
    <w:rsid w:val="00484BEF"/>
    <w:rsid w:val="00495A1D"/>
    <w:rsid w:val="004A2E48"/>
    <w:rsid w:val="004A33A4"/>
    <w:rsid w:val="004B5037"/>
    <w:rsid w:val="004B71CE"/>
    <w:rsid w:val="004C3F61"/>
    <w:rsid w:val="004C6AC6"/>
    <w:rsid w:val="004E6081"/>
    <w:rsid w:val="004F32C8"/>
    <w:rsid w:val="00500150"/>
    <w:rsid w:val="00502C5E"/>
    <w:rsid w:val="00517671"/>
    <w:rsid w:val="00524E0E"/>
    <w:rsid w:val="00527266"/>
    <w:rsid w:val="00533AA2"/>
    <w:rsid w:val="005425D7"/>
    <w:rsid w:val="00543B1C"/>
    <w:rsid w:val="005533AE"/>
    <w:rsid w:val="00553940"/>
    <w:rsid w:val="00557695"/>
    <w:rsid w:val="005655E6"/>
    <w:rsid w:val="005715D8"/>
    <w:rsid w:val="00574FC7"/>
    <w:rsid w:val="0057622A"/>
    <w:rsid w:val="00576AB3"/>
    <w:rsid w:val="005914DF"/>
    <w:rsid w:val="005A0D02"/>
    <w:rsid w:val="005A3D2B"/>
    <w:rsid w:val="005A7529"/>
    <w:rsid w:val="005B542D"/>
    <w:rsid w:val="005D4B5A"/>
    <w:rsid w:val="005D6CB1"/>
    <w:rsid w:val="005E3E64"/>
    <w:rsid w:val="005E4C36"/>
    <w:rsid w:val="005E78CC"/>
    <w:rsid w:val="005F2B9E"/>
    <w:rsid w:val="005F7622"/>
    <w:rsid w:val="00602270"/>
    <w:rsid w:val="00602D08"/>
    <w:rsid w:val="00606E37"/>
    <w:rsid w:val="00614E22"/>
    <w:rsid w:val="00620A82"/>
    <w:rsid w:val="006323B7"/>
    <w:rsid w:val="00633A85"/>
    <w:rsid w:val="00641993"/>
    <w:rsid w:val="00643F81"/>
    <w:rsid w:val="00644701"/>
    <w:rsid w:val="0065612F"/>
    <w:rsid w:val="00676901"/>
    <w:rsid w:val="00677BEC"/>
    <w:rsid w:val="00691FD3"/>
    <w:rsid w:val="006925C4"/>
    <w:rsid w:val="0069445E"/>
    <w:rsid w:val="00697FD9"/>
    <w:rsid w:val="006A765F"/>
    <w:rsid w:val="006B36E1"/>
    <w:rsid w:val="006C31A9"/>
    <w:rsid w:val="006C4147"/>
    <w:rsid w:val="006D0629"/>
    <w:rsid w:val="006E3D86"/>
    <w:rsid w:val="006E4412"/>
    <w:rsid w:val="006F497E"/>
    <w:rsid w:val="006F6EB0"/>
    <w:rsid w:val="00704D24"/>
    <w:rsid w:val="0071692C"/>
    <w:rsid w:val="0071717C"/>
    <w:rsid w:val="00723050"/>
    <w:rsid w:val="007258E6"/>
    <w:rsid w:val="00734F27"/>
    <w:rsid w:val="00742400"/>
    <w:rsid w:val="007450ED"/>
    <w:rsid w:val="00757B3C"/>
    <w:rsid w:val="0076225D"/>
    <w:rsid w:val="00765FE4"/>
    <w:rsid w:val="00783EE9"/>
    <w:rsid w:val="00790D82"/>
    <w:rsid w:val="007A0899"/>
    <w:rsid w:val="007A4121"/>
    <w:rsid w:val="007A78D6"/>
    <w:rsid w:val="007B2725"/>
    <w:rsid w:val="007B2EBD"/>
    <w:rsid w:val="007C0ECB"/>
    <w:rsid w:val="007D0745"/>
    <w:rsid w:val="007D4C9F"/>
    <w:rsid w:val="007F53B9"/>
    <w:rsid w:val="00813CA1"/>
    <w:rsid w:val="00823CEA"/>
    <w:rsid w:val="00833773"/>
    <w:rsid w:val="008343D9"/>
    <w:rsid w:val="00844683"/>
    <w:rsid w:val="00845330"/>
    <w:rsid w:val="00845FA1"/>
    <w:rsid w:val="008507A6"/>
    <w:rsid w:val="00853F32"/>
    <w:rsid w:val="00854C93"/>
    <w:rsid w:val="0086193F"/>
    <w:rsid w:val="00871449"/>
    <w:rsid w:val="00871D81"/>
    <w:rsid w:val="00887143"/>
    <w:rsid w:val="00887ABA"/>
    <w:rsid w:val="008A052A"/>
    <w:rsid w:val="008B023B"/>
    <w:rsid w:val="008B1A14"/>
    <w:rsid w:val="008B28BD"/>
    <w:rsid w:val="008B5741"/>
    <w:rsid w:val="008B7D29"/>
    <w:rsid w:val="008C71B3"/>
    <w:rsid w:val="008D1BB1"/>
    <w:rsid w:val="008D34F9"/>
    <w:rsid w:val="008E17DD"/>
    <w:rsid w:val="008E24D2"/>
    <w:rsid w:val="008F78AF"/>
    <w:rsid w:val="008F7AEE"/>
    <w:rsid w:val="00900851"/>
    <w:rsid w:val="00913424"/>
    <w:rsid w:val="009139B7"/>
    <w:rsid w:val="00913C68"/>
    <w:rsid w:val="009153D1"/>
    <w:rsid w:val="00916521"/>
    <w:rsid w:val="00923629"/>
    <w:rsid w:val="009279AF"/>
    <w:rsid w:val="00932821"/>
    <w:rsid w:val="00932BB1"/>
    <w:rsid w:val="009331FD"/>
    <w:rsid w:val="009403A3"/>
    <w:rsid w:val="00942FAD"/>
    <w:rsid w:val="00951EBE"/>
    <w:rsid w:val="009522EE"/>
    <w:rsid w:val="009757AF"/>
    <w:rsid w:val="00976CD1"/>
    <w:rsid w:val="009821BF"/>
    <w:rsid w:val="00984DF5"/>
    <w:rsid w:val="00985991"/>
    <w:rsid w:val="00986F3B"/>
    <w:rsid w:val="009A1D89"/>
    <w:rsid w:val="009A471C"/>
    <w:rsid w:val="009A767D"/>
    <w:rsid w:val="009B014D"/>
    <w:rsid w:val="009B6803"/>
    <w:rsid w:val="009B6F74"/>
    <w:rsid w:val="009C0937"/>
    <w:rsid w:val="009C4FB4"/>
    <w:rsid w:val="009C5AC6"/>
    <w:rsid w:val="009D3A79"/>
    <w:rsid w:val="009E5335"/>
    <w:rsid w:val="009E71E7"/>
    <w:rsid w:val="009F061F"/>
    <w:rsid w:val="009F1AA8"/>
    <w:rsid w:val="009F5B08"/>
    <w:rsid w:val="009F5D94"/>
    <w:rsid w:val="00A100B9"/>
    <w:rsid w:val="00A11780"/>
    <w:rsid w:val="00A1254E"/>
    <w:rsid w:val="00A14AC2"/>
    <w:rsid w:val="00A23D83"/>
    <w:rsid w:val="00A25460"/>
    <w:rsid w:val="00A26160"/>
    <w:rsid w:val="00A318AB"/>
    <w:rsid w:val="00A36E61"/>
    <w:rsid w:val="00A47259"/>
    <w:rsid w:val="00A52187"/>
    <w:rsid w:val="00A53793"/>
    <w:rsid w:val="00A54AD5"/>
    <w:rsid w:val="00A5659B"/>
    <w:rsid w:val="00A714C5"/>
    <w:rsid w:val="00A72E56"/>
    <w:rsid w:val="00A83766"/>
    <w:rsid w:val="00A87A89"/>
    <w:rsid w:val="00A87C3A"/>
    <w:rsid w:val="00A91A54"/>
    <w:rsid w:val="00A93C0D"/>
    <w:rsid w:val="00A93FC2"/>
    <w:rsid w:val="00AA00FD"/>
    <w:rsid w:val="00AA1652"/>
    <w:rsid w:val="00AA1791"/>
    <w:rsid w:val="00AA4196"/>
    <w:rsid w:val="00AA5A0E"/>
    <w:rsid w:val="00AA6D5F"/>
    <w:rsid w:val="00AD4853"/>
    <w:rsid w:val="00AD7D22"/>
    <w:rsid w:val="00AE0AF6"/>
    <w:rsid w:val="00AE5074"/>
    <w:rsid w:val="00AF474A"/>
    <w:rsid w:val="00B12A8C"/>
    <w:rsid w:val="00B20564"/>
    <w:rsid w:val="00B2098F"/>
    <w:rsid w:val="00B27911"/>
    <w:rsid w:val="00B316F5"/>
    <w:rsid w:val="00B354C5"/>
    <w:rsid w:val="00B3559B"/>
    <w:rsid w:val="00B46935"/>
    <w:rsid w:val="00B50100"/>
    <w:rsid w:val="00B5027A"/>
    <w:rsid w:val="00B52654"/>
    <w:rsid w:val="00B65C4F"/>
    <w:rsid w:val="00B7384C"/>
    <w:rsid w:val="00B7653E"/>
    <w:rsid w:val="00B77EBD"/>
    <w:rsid w:val="00B9563B"/>
    <w:rsid w:val="00BA386D"/>
    <w:rsid w:val="00BB04AA"/>
    <w:rsid w:val="00BB19F6"/>
    <w:rsid w:val="00BB22A4"/>
    <w:rsid w:val="00BB2820"/>
    <w:rsid w:val="00BB41BC"/>
    <w:rsid w:val="00BC0CDD"/>
    <w:rsid w:val="00BC47A6"/>
    <w:rsid w:val="00BD4E70"/>
    <w:rsid w:val="00BE2702"/>
    <w:rsid w:val="00BE5482"/>
    <w:rsid w:val="00BE70D4"/>
    <w:rsid w:val="00BF47DB"/>
    <w:rsid w:val="00BF5ABC"/>
    <w:rsid w:val="00BF6390"/>
    <w:rsid w:val="00C07B52"/>
    <w:rsid w:val="00C3550C"/>
    <w:rsid w:val="00C4674A"/>
    <w:rsid w:val="00C503D0"/>
    <w:rsid w:val="00C50D3F"/>
    <w:rsid w:val="00C51CD6"/>
    <w:rsid w:val="00C5306C"/>
    <w:rsid w:val="00C548E0"/>
    <w:rsid w:val="00C676D7"/>
    <w:rsid w:val="00C74657"/>
    <w:rsid w:val="00C81260"/>
    <w:rsid w:val="00C849CB"/>
    <w:rsid w:val="00C92892"/>
    <w:rsid w:val="00C97AB9"/>
    <w:rsid w:val="00CA458E"/>
    <w:rsid w:val="00CA51A4"/>
    <w:rsid w:val="00CA53C7"/>
    <w:rsid w:val="00CB036F"/>
    <w:rsid w:val="00CB3CAA"/>
    <w:rsid w:val="00CC2296"/>
    <w:rsid w:val="00CC2F07"/>
    <w:rsid w:val="00CC4A4F"/>
    <w:rsid w:val="00CC53AF"/>
    <w:rsid w:val="00CC55C1"/>
    <w:rsid w:val="00CC630E"/>
    <w:rsid w:val="00CD0DFE"/>
    <w:rsid w:val="00CE258E"/>
    <w:rsid w:val="00CF0B41"/>
    <w:rsid w:val="00CF478D"/>
    <w:rsid w:val="00D24672"/>
    <w:rsid w:val="00D33CDF"/>
    <w:rsid w:val="00D348CE"/>
    <w:rsid w:val="00D361BD"/>
    <w:rsid w:val="00D404AD"/>
    <w:rsid w:val="00D41BFF"/>
    <w:rsid w:val="00D50AAD"/>
    <w:rsid w:val="00D5446E"/>
    <w:rsid w:val="00D565A1"/>
    <w:rsid w:val="00D56B3D"/>
    <w:rsid w:val="00D60575"/>
    <w:rsid w:val="00D71934"/>
    <w:rsid w:val="00D756EA"/>
    <w:rsid w:val="00D80552"/>
    <w:rsid w:val="00D81B84"/>
    <w:rsid w:val="00D9071B"/>
    <w:rsid w:val="00DA56D0"/>
    <w:rsid w:val="00DB04BE"/>
    <w:rsid w:val="00DB1FD7"/>
    <w:rsid w:val="00DB61A7"/>
    <w:rsid w:val="00DC2752"/>
    <w:rsid w:val="00DD1176"/>
    <w:rsid w:val="00DD44A5"/>
    <w:rsid w:val="00DE4382"/>
    <w:rsid w:val="00DE438B"/>
    <w:rsid w:val="00DF2594"/>
    <w:rsid w:val="00DF4E3B"/>
    <w:rsid w:val="00E13CCB"/>
    <w:rsid w:val="00E27F49"/>
    <w:rsid w:val="00E30904"/>
    <w:rsid w:val="00E317C0"/>
    <w:rsid w:val="00E41802"/>
    <w:rsid w:val="00E43290"/>
    <w:rsid w:val="00E45449"/>
    <w:rsid w:val="00E474FC"/>
    <w:rsid w:val="00E5159C"/>
    <w:rsid w:val="00E53386"/>
    <w:rsid w:val="00E56101"/>
    <w:rsid w:val="00E61C8D"/>
    <w:rsid w:val="00E81C98"/>
    <w:rsid w:val="00E83943"/>
    <w:rsid w:val="00E9062D"/>
    <w:rsid w:val="00EA2FAA"/>
    <w:rsid w:val="00EA435A"/>
    <w:rsid w:val="00EB4E79"/>
    <w:rsid w:val="00ED2A87"/>
    <w:rsid w:val="00EE01C3"/>
    <w:rsid w:val="00EF72A9"/>
    <w:rsid w:val="00F02598"/>
    <w:rsid w:val="00F13044"/>
    <w:rsid w:val="00F25776"/>
    <w:rsid w:val="00F26C41"/>
    <w:rsid w:val="00F348E5"/>
    <w:rsid w:val="00F42B73"/>
    <w:rsid w:val="00F43FBA"/>
    <w:rsid w:val="00F512B5"/>
    <w:rsid w:val="00F600C1"/>
    <w:rsid w:val="00F62B31"/>
    <w:rsid w:val="00F807C2"/>
    <w:rsid w:val="00F83183"/>
    <w:rsid w:val="00F83F1C"/>
    <w:rsid w:val="00F903B8"/>
    <w:rsid w:val="00FA090A"/>
    <w:rsid w:val="00FA5140"/>
    <w:rsid w:val="00FA76BC"/>
    <w:rsid w:val="00FB0891"/>
    <w:rsid w:val="00FB63F8"/>
    <w:rsid w:val="00FD1E6C"/>
    <w:rsid w:val="00FD613A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1DC6F"/>
  <w15:docId w15:val="{C7C464AC-CAE3-4273-9CCC-95F9CE5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B023B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FC46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uiPriority w:val="99"/>
    <w:qFormat/>
    <w:rsid w:val="00FC46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Гіперпосилання1"/>
    <w:basedOn w:val="a0"/>
    <w:uiPriority w:val="99"/>
    <w:semiHidden/>
    <w:unhideWhenUsed/>
    <w:rsid w:val="0099630B"/>
    <w:rPr>
      <w:color w:val="0000FF"/>
      <w:u w:val="single"/>
    </w:rPr>
  </w:style>
  <w:style w:type="paragraph" w:styleId="a5">
    <w:name w:val="Title"/>
    <w:basedOn w:val="a"/>
    <w:next w:val="a6"/>
    <w:qFormat/>
    <w:rsid w:val="003B1F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3B1F58"/>
    <w:pPr>
      <w:spacing w:after="140" w:line="276" w:lineRule="auto"/>
    </w:pPr>
  </w:style>
  <w:style w:type="paragraph" w:styleId="a7">
    <w:name w:val="List"/>
    <w:basedOn w:val="a6"/>
    <w:rsid w:val="003B1F58"/>
    <w:rPr>
      <w:rFonts w:cs="Lucida Sans"/>
    </w:rPr>
  </w:style>
  <w:style w:type="paragraph" w:styleId="a8">
    <w:name w:val="caption"/>
    <w:basedOn w:val="a"/>
    <w:qFormat/>
    <w:rsid w:val="003B1F58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rsid w:val="003B1F58"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  <w:rsid w:val="003B1F58"/>
  </w:style>
  <w:style w:type="paragraph" w:styleId="ab">
    <w:name w:val="header"/>
    <w:basedOn w:val="a"/>
    <w:uiPriority w:val="99"/>
    <w:unhideWhenUsed/>
    <w:rsid w:val="00FC46B8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FC46B8"/>
    <w:pPr>
      <w:tabs>
        <w:tab w:val="center" w:pos="4819"/>
        <w:tab w:val="right" w:pos="9639"/>
      </w:tabs>
    </w:pPr>
  </w:style>
  <w:style w:type="paragraph" w:customStyle="1" w:styleId="Default">
    <w:name w:val="Default"/>
    <w:qFormat/>
    <w:rsid w:val="007B6133"/>
    <w:rPr>
      <w:rFonts w:ascii="Times New Roman" w:hAnsi="Times New Roman"/>
      <w:color w:val="000000"/>
      <w:sz w:val="24"/>
      <w:szCs w:val="24"/>
    </w:rPr>
  </w:style>
  <w:style w:type="paragraph" w:customStyle="1" w:styleId="tj">
    <w:name w:val="tj"/>
    <w:basedOn w:val="a"/>
    <w:qFormat/>
    <w:rsid w:val="0099630B"/>
    <w:pPr>
      <w:spacing w:beforeAutospacing="1" w:afterAutospacing="1"/>
    </w:pPr>
  </w:style>
  <w:style w:type="paragraph" w:styleId="ad">
    <w:name w:val="List Paragraph"/>
    <w:basedOn w:val="a"/>
    <w:uiPriority w:val="99"/>
    <w:qFormat/>
    <w:rsid w:val="00134138"/>
    <w:pPr>
      <w:ind w:left="720"/>
      <w:contextualSpacing/>
    </w:pPr>
  </w:style>
  <w:style w:type="paragraph" w:customStyle="1" w:styleId="LO-normal">
    <w:name w:val="LO-normal"/>
    <w:qFormat/>
    <w:rsid w:val="00B21047"/>
    <w:pPr>
      <w:ind w:firstLine="709"/>
      <w:jc w:val="both"/>
    </w:pPr>
    <w:rPr>
      <w:rFonts w:cs="Calibri"/>
      <w:sz w:val="22"/>
      <w:szCs w:val="22"/>
      <w:lang w:val="uk-UA" w:eastAsia="zh-CN" w:bidi="hi-IN"/>
    </w:rPr>
  </w:style>
  <w:style w:type="paragraph" w:styleId="ae">
    <w:name w:val="Balloon Text"/>
    <w:basedOn w:val="a"/>
    <w:link w:val="af"/>
    <w:semiHidden/>
    <w:unhideWhenUsed/>
    <w:rsid w:val="00B765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53E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basedOn w:val="a0"/>
    <w:qFormat/>
    <w:rsid w:val="000268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023B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8B023B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27F4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F49"/>
  </w:style>
  <w:style w:type="paragraph" w:customStyle="1" w:styleId="rvps6">
    <w:name w:val="rvps6"/>
    <w:basedOn w:val="a"/>
    <w:rsid w:val="00E27F49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27F49"/>
  </w:style>
  <w:style w:type="character" w:customStyle="1" w:styleId="hard-blue-color">
    <w:name w:val="hard-blue-color"/>
    <w:basedOn w:val="a0"/>
    <w:rsid w:val="00D33CDF"/>
  </w:style>
  <w:style w:type="character" w:customStyle="1" w:styleId="fs2">
    <w:name w:val="fs2"/>
    <w:basedOn w:val="a0"/>
    <w:rsid w:val="00D33CDF"/>
  </w:style>
  <w:style w:type="character" w:customStyle="1" w:styleId="31">
    <w:name w:val="Основной текст (3)_"/>
    <w:basedOn w:val="a0"/>
    <w:link w:val="32"/>
    <w:rsid w:val="006C31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C31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31A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31A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af0">
    <w:name w:val="Колонтитул_"/>
    <w:basedOn w:val="a0"/>
    <w:link w:val="af1"/>
    <w:rsid w:val="006C31A9"/>
    <w:rPr>
      <w:rFonts w:ascii="Times New Roman" w:eastAsia="Times New Roman" w:hAnsi="Times New Roman"/>
      <w:sz w:val="22"/>
      <w:szCs w:val="22"/>
      <w:shd w:val="clear" w:color="auto" w:fill="FFFFFF"/>
      <w:lang w:bidi="ru-RU"/>
    </w:rPr>
  </w:style>
  <w:style w:type="character" w:customStyle="1" w:styleId="12">
    <w:name w:val="Заголовок №1 + Не полужирный"/>
    <w:basedOn w:val="10"/>
    <w:rsid w:val="006C31A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6C31A9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6C31A9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6C31A9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C31A9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C31A9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</w:rPr>
  </w:style>
  <w:style w:type="paragraph" w:customStyle="1" w:styleId="af1">
    <w:name w:val="Колонтитул"/>
    <w:basedOn w:val="a"/>
    <w:link w:val="af0"/>
    <w:rsid w:val="006C31A9"/>
    <w:pPr>
      <w:widowControl w:val="0"/>
      <w:shd w:val="clear" w:color="auto" w:fill="FFFFFF"/>
      <w:spacing w:line="0" w:lineRule="atLeast"/>
    </w:pPr>
    <w:rPr>
      <w:sz w:val="22"/>
      <w:szCs w:val="22"/>
      <w:lang w:bidi="ru-RU"/>
    </w:rPr>
  </w:style>
  <w:style w:type="paragraph" w:customStyle="1" w:styleId="40">
    <w:name w:val="Основной текст (4)"/>
    <w:basedOn w:val="a"/>
    <w:link w:val="4"/>
    <w:rsid w:val="006C31A9"/>
    <w:pPr>
      <w:widowControl w:val="0"/>
      <w:shd w:val="clear" w:color="auto" w:fill="FFFFFF"/>
      <w:spacing w:line="322" w:lineRule="exact"/>
      <w:ind w:firstLine="740"/>
      <w:jc w:val="both"/>
    </w:pPr>
    <w:rPr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7F53B9"/>
    <w:rPr>
      <w:sz w:val="22"/>
      <w:szCs w:val="22"/>
      <w:lang w:val="uk-UA" w:eastAsia="en-US"/>
    </w:rPr>
  </w:style>
  <w:style w:type="character" w:customStyle="1" w:styleId="rvts0">
    <w:name w:val="rvts0"/>
    <w:basedOn w:val="a0"/>
    <w:rsid w:val="003567DC"/>
  </w:style>
  <w:style w:type="paragraph" w:customStyle="1" w:styleId="rvps2">
    <w:name w:val="rvps2"/>
    <w:basedOn w:val="a"/>
    <w:rsid w:val="00016062"/>
    <w:pPr>
      <w:spacing w:before="100" w:beforeAutospacing="1" w:after="100" w:afterAutospacing="1"/>
    </w:pPr>
  </w:style>
  <w:style w:type="character" w:customStyle="1" w:styleId="af3">
    <w:name w:val="Основной текст_"/>
    <w:link w:val="13"/>
    <w:rsid w:val="003123A3"/>
    <w:rPr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3123A3"/>
    <w:pPr>
      <w:shd w:val="clear" w:color="auto" w:fill="FFFFFF"/>
      <w:spacing w:before="720" w:after="420" w:line="221" w:lineRule="exact"/>
      <w:jc w:val="both"/>
    </w:pPr>
    <w:rPr>
      <w:rFonts w:ascii="Calibri" w:eastAsia="Calibri" w:hAnsi="Calibri"/>
      <w:sz w:val="16"/>
      <w:szCs w:val="16"/>
    </w:rPr>
  </w:style>
  <w:style w:type="character" w:customStyle="1" w:styleId="14">
    <w:name w:val="Основной текст Знак1"/>
    <w:link w:val="310"/>
    <w:locked/>
    <w:rsid w:val="009F061F"/>
    <w:rPr>
      <w:b/>
      <w:b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14"/>
    <w:rsid w:val="009F061F"/>
    <w:pPr>
      <w:widowControl w:val="0"/>
      <w:shd w:val="clear" w:color="auto" w:fill="FFFFFF"/>
      <w:spacing w:before="180" w:line="325" w:lineRule="exact"/>
      <w:jc w:val="both"/>
    </w:pPr>
    <w:rPr>
      <w:rFonts w:ascii="Calibri" w:eastAsia="Calibri" w:hAnsi="Calibri"/>
      <w:b/>
      <w:bCs/>
      <w:sz w:val="17"/>
      <w:szCs w:val="17"/>
      <w:shd w:val="clear" w:color="auto" w:fill="FFFFFF"/>
    </w:rPr>
  </w:style>
  <w:style w:type="character" w:customStyle="1" w:styleId="23">
    <w:name w:val="Основной текст2"/>
    <w:rsid w:val="009F061F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paragraph" w:customStyle="1" w:styleId="15">
    <w:name w:val="Обычный1"/>
    <w:rsid w:val="009F061F"/>
    <w:pPr>
      <w:widowControl w:val="0"/>
      <w:spacing w:line="300" w:lineRule="auto"/>
      <w:ind w:firstLine="480"/>
    </w:pPr>
    <w:rPr>
      <w:rFonts w:ascii="Times New Roman" w:eastAsia="Times New Roman" w:hAnsi="Times New Roman"/>
      <w:sz w:val="24"/>
      <w:lang w:val="uk-UA"/>
    </w:rPr>
  </w:style>
  <w:style w:type="character" w:customStyle="1" w:styleId="WW8Num11z0">
    <w:name w:val="WW8Num11z0"/>
    <w:rsid w:val="00790D82"/>
    <w:rPr>
      <w:rFonts w:ascii="Symbol" w:hAnsi="Symbol" w:cs="Symbol" w:hint="default"/>
    </w:rPr>
  </w:style>
  <w:style w:type="paragraph" w:customStyle="1" w:styleId="rvps1">
    <w:name w:val="rvps1"/>
    <w:basedOn w:val="a"/>
    <w:rsid w:val="005D4B5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5D4B5A"/>
  </w:style>
  <w:style w:type="paragraph" w:customStyle="1" w:styleId="rvps4">
    <w:name w:val="rvps4"/>
    <w:basedOn w:val="a"/>
    <w:rsid w:val="005D4B5A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5D4B5A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AA6D5F"/>
    <w:pPr>
      <w:suppressAutoHyphens/>
      <w:spacing w:before="280" w:after="280"/>
    </w:pPr>
    <w:rPr>
      <w:lang w:eastAsia="ar-SA"/>
    </w:rPr>
  </w:style>
  <w:style w:type="character" w:styleId="af5">
    <w:name w:val="Hyperlink"/>
    <w:basedOn w:val="a0"/>
    <w:uiPriority w:val="99"/>
    <w:semiHidden/>
    <w:unhideWhenUsed/>
    <w:rsid w:val="00044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34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D355-9D6F-4319-A649-E1AE1BE8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12</Pages>
  <Words>3706</Words>
  <Characters>21129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Анатолий</cp:lastModifiedBy>
  <cp:revision>116</cp:revision>
  <cp:lastPrinted>2020-11-11T09:41:00Z</cp:lastPrinted>
  <dcterms:created xsi:type="dcterms:W3CDTF">2020-09-04T12:32:00Z</dcterms:created>
  <dcterms:modified xsi:type="dcterms:W3CDTF">2024-03-15T08:11:00Z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