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10B" w:rsidRPr="00315621" w:rsidRDefault="00E034A7" w:rsidP="00315621">
      <w:pPr>
        <w:spacing w:after="0" w:line="240" w:lineRule="auto"/>
        <w:rPr>
          <w:rStyle w:val="a3"/>
        </w:rPr>
      </w:pPr>
      <w:r w:rsidRPr="00315621">
        <w:rPr>
          <w:rFonts w:asciiTheme="majorBidi" w:eastAsia="Times New Roman" w:hAnsiTheme="majorBidi" w:cstheme="majorBidi"/>
          <w:sz w:val="24"/>
          <w:szCs w:val="24"/>
        </w:rPr>
        <w:fldChar w:fldCharType="begin"/>
      </w:r>
      <w:r w:rsidRPr="00315621">
        <w:rPr>
          <w:rFonts w:asciiTheme="majorBidi" w:eastAsia="Times New Roman" w:hAnsiTheme="majorBidi" w:cstheme="majorBidi"/>
          <w:sz w:val="24"/>
          <w:szCs w:val="24"/>
        </w:rPr>
        <w:instrText xml:space="preserve"> HYPERLINK "https://centralasiatechlaw.com/fellowship" </w:instrText>
      </w:r>
      <w:r w:rsidRPr="00315621">
        <w:rPr>
          <w:rFonts w:asciiTheme="majorBidi" w:eastAsia="Times New Roman" w:hAnsiTheme="majorBidi" w:cstheme="majorBidi"/>
          <w:sz w:val="24"/>
          <w:szCs w:val="24"/>
        </w:rPr>
        <w:fldChar w:fldCharType="separate"/>
      </w:r>
    </w:p>
    <w:p w:rsidR="0091310B" w:rsidRPr="00315621" w:rsidRDefault="00E034A7" w:rsidP="00315621">
      <w:pPr>
        <w:jc w:val="center"/>
        <w:rPr>
          <w:rStyle w:val="a3"/>
          <w:rFonts w:ascii="Times New Roman" w:hAnsi="Times New Roman" w:cs="Times New Roman"/>
          <w:b/>
          <w:color w:val="auto"/>
          <w:sz w:val="36"/>
          <w:szCs w:val="28"/>
          <w:u w:val="none"/>
        </w:rPr>
      </w:pPr>
      <w:r w:rsidRPr="00315621">
        <w:rPr>
          <w:rStyle w:val="a3"/>
          <w:rFonts w:ascii="Times New Roman" w:hAnsi="Times New Roman" w:cs="Times New Roman"/>
          <w:b/>
          <w:color w:val="auto"/>
          <w:sz w:val="36"/>
          <w:szCs w:val="28"/>
          <w:u w:val="none"/>
        </w:rPr>
        <w:t>Central Asian Legal Research Fellowship</w:t>
      </w:r>
    </w:p>
    <w:p w:rsidR="0091310B" w:rsidRPr="00315621" w:rsidRDefault="00E034A7" w:rsidP="00315621">
      <w:pPr>
        <w:spacing w:after="0" w:line="240" w:lineRule="auto"/>
        <w:rPr>
          <w:rFonts w:asciiTheme="majorBidi" w:eastAsia="Times New Roman" w:hAnsiTheme="majorBidi" w:cstheme="majorBidi"/>
          <w:sz w:val="24"/>
          <w:szCs w:val="24"/>
        </w:rPr>
      </w:pPr>
      <w:r w:rsidRPr="00315621">
        <w:rPr>
          <w:rFonts w:asciiTheme="majorBidi" w:eastAsia="Times New Roman" w:hAnsiTheme="majorBidi" w:cstheme="majorBidi"/>
          <w:sz w:val="24"/>
          <w:szCs w:val="24"/>
        </w:rPr>
        <w:fldChar w:fldCharType="end"/>
      </w:r>
    </w:p>
    <w:p w:rsidR="00B74940" w:rsidRPr="00315621" w:rsidRDefault="00C57559" w:rsidP="00315621">
      <w:pPr>
        <w:spacing w:before="240" w:after="240" w:line="240" w:lineRule="auto"/>
        <w:jc w:val="center"/>
        <w:rPr>
          <w:rFonts w:asciiTheme="majorBidi" w:eastAsia="Times New Roman" w:hAnsiTheme="majorBidi" w:cstheme="majorBidi"/>
          <w:b/>
          <w:bCs/>
          <w:sz w:val="23"/>
          <w:szCs w:val="23"/>
        </w:rPr>
      </w:pPr>
      <w:r w:rsidRPr="00315621">
        <w:rPr>
          <w:rFonts w:asciiTheme="majorBidi" w:eastAsia="Times New Roman" w:hAnsiTheme="majorBidi" w:cstheme="majorBidi"/>
          <w:b/>
          <w:bCs/>
          <w:sz w:val="23"/>
          <w:szCs w:val="23"/>
        </w:rPr>
        <w:t>Central Asian Legal Research Fellowship (</w:t>
      </w:r>
      <w:r w:rsidR="004E7C48" w:rsidRPr="00315621">
        <w:rPr>
          <w:rFonts w:asciiTheme="majorBidi" w:eastAsia="Times New Roman" w:hAnsiTheme="majorBidi" w:cstheme="majorBidi"/>
          <w:b/>
          <w:bCs/>
          <w:sz w:val="23"/>
          <w:szCs w:val="23"/>
        </w:rPr>
        <w:t>CALR</w:t>
      </w:r>
      <w:r w:rsidRPr="00315621">
        <w:rPr>
          <w:rFonts w:asciiTheme="majorBidi" w:eastAsia="Times New Roman" w:hAnsiTheme="majorBidi" w:cstheme="majorBidi"/>
          <w:b/>
          <w:bCs/>
          <w:sz w:val="23"/>
          <w:szCs w:val="23"/>
        </w:rPr>
        <w:t>)</w:t>
      </w:r>
      <w:r w:rsidR="004E7C48" w:rsidRPr="00315621">
        <w:rPr>
          <w:rFonts w:asciiTheme="majorBidi" w:eastAsia="Times New Roman" w:hAnsiTheme="majorBidi" w:cstheme="majorBidi"/>
          <w:b/>
          <w:bCs/>
          <w:sz w:val="23"/>
          <w:szCs w:val="23"/>
        </w:rPr>
        <w:t xml:space="preserve"> Fellowship</w:t>
      </w:r>
      <w:r w:rsidR="00E034A7" w:rsidRPr="00315621">
        <w:rPr>
          <w:rFonts w:asciiTheme="majorBidi" w:eastAsia="Times New Roman" w:hAnsiTheme="majorBidi" w:cstheme="majorBidi"/>
          <w:b/>
          <w:bCs/>
          <w:sz w:val="23"/>
          <w:szCs w:val="23"/>
        </w:rPr>
        <w:t xml:space="preserve"> is </w:t>
      </w:r>
      <w:r w:rsidR="0019013B" w:rsidRPr="00315621">
        <w:rPr>
          <w:rFonts w:asciiTheme="majorBidi" w:eastAsia="Times New Roman" w:hAnsiTheme="majorBidi" w:cstheme="majorBidi"/>
          <w:b/>
          <w:bCs/>
          <w:sz w:val="23"/>
          <w:szCs w:val="23"/>
        </w:rPr>
        <w:t xml:space="preserve">open </w:t>
      </w:r>
      <w:r w:rsidRPr="00315621">
        <w:rPr>
          <w:rFonts w:asciiTheme="majorBidi" w:eastAsia="Times New Roman" w:hAnsiTheme="majorBidi" w:cstheme="majorBidi"/>
          <w:b/>
          <w:bCs/>
          <w:sz w:val="23"/>
          <w:szCs w:val="23"/>
        </w:rPr>
        <w:br/>
      </w:r>
      <w:r w:rsidR="0019013B" w:rsidRPr="00315621">
        <w:rPr>
          <w:rFonts w:asciiTheme="majorBidi" w:eastAsia="Times New Roman" w:hAnsiTheme="majorBidi" w:cstheme="majorBidi"/>
          <w:b/>
          <w:bCs/>
          <w:sz w:val="23"/>
          <w:szCs w:val="23"/>
        </w:rPr>
        <w:t>for 2022/2023 Academic Year</w:t>
      </w:r>
      <w:r w:rsidRPr="00315621">
        <w:rPr>
          <w:rFonts w:asciiTheme="majorBidi" w:eastAsia="Times New Roman" w:hAnsiTheme="majorBidi" w:cstheme="majorBidi"/>
          <w:b/>
          <w:bCs/>
          <w:sz w:val="23"/>
          <w:szCs w:val="23"/>
        </w:rPr>
        <w:t xml:space="preserve"> in Uzbekistan</w:t>
      </w:r>
    </w:p>
    <w:p w:rsidR="0091310B" w:rsidRPr="00315621" w:rsidRDefault="00E034A7" w:rsidP="00315621">
      <w:pPr>
        <w:spacing w:before="240" w:after="240" w:line="240" w:lineRule="auto"/>
        <w:rPr>
          <w:rFonts w:asciiTheme="majorBidi" w:eastAsia="Times New Roman" w:hAnsiTheme="majorBidi" w:cstheme="majorBidi"/>
          <w:sz w:val="23"/>
          <w:szCs w:val="23"/>
        </w:rPr>
      </w:pPr>
      <w:r w:rsidRPr="00315621">
        <w:rPr>
          <w:rFonts w:asciiTheme="majorBidi" w:eastAsia="Times New Roman" w:hAnsiTheme="majorBidi" w:cstheme="majorBidi"/>
          <w:b/>
          <w:bCs/>
          <w:sz w:val="23"/>
          <w:szCs w:val="23"/>
        </w:rPr>
        <w:t>Tashkent State University of Law (</w:t>
      </w:r>
      <w:r w:rsidR="00B74940" w:rsidRPr="00315621">
        <w:rPr>
          <w:rFonts w:asciiTheme="majorBidi" w:eastAsia="Times New Roman" w:hAnsiTheme="majorBidi" w:cstheme="majorBidi"/>
          <w:b/>
          <w:bCs/>
          <w:sz w:val="23"/>
          <w:szCs w:val="23"/>
        </w:rPr>
        <w:t>TSUL</w:t>
      </w:r>
      <w:r w:rsidRPr="00315621">
        <w:rPr>
          <w:rFonts w:asciiTheme="majorBidi" w:eastAsia="Times New Roman" w:hAnsiTheme="majorBidi" w:cstheme="majorBidi"/>
          <w:b/>
          <w:bCs/>
          <w:sz w:val="23"/>
          <w:szCs w:val="23"/>
        </w:rPr>
        <w:t>)</w:t>
      </w:r>
      <w:r w:rsidR="00B74940" w:rsidRPr="00315621">
        <w:rPr>
          <w:rFonts w:asciiTheme="majorBidi" w:eastAsia="Times New Roman" w:hAnsiTheme="majorBidi" w:cstheme="majorBidi"/>
          <w:b/>
          <w:bCs/>
          <w:sz w:val="23"/>
          <w:szCs w:val="23"/>
        </w:rPr>
        <w:t xml:space="preserve"> CALR Fellowship </w:t>
      </w:r>
      <w:r w:rsidRPr="00315621">
        <w:rPr>
          <w:rFonts w:asciiTheme="majorBidi" w:eastAsia="Times New Roman" w:hAnsiTheme="majorBidi" w:cstheme="majorBidi"/>
          <w:sz w:val="23"/>
          <w:szCs w:val="23"/>
        </w:rPr>
        <w:t>encompass</w:t>
      </w:r>
      <w:r w:rsidR="00B74940" w:rsidRPr="00315621">
        <w:rPr>
          <w:rFonts w:asciiTheme="majorBidi" w:eastAsia="Times New Roman" w:hAnsiTheme="majorBidi" w:cstheme="majorBidi"/>
          <w:sz w:val="23"/>
          <w:szCs w:val="23"/>
        </w:rPr>
        <w:t>es</w:t>
      </w:r>
      <w:r w:rsidRPr="00315621">
        <w:rPr>
          <w:rFonts w:asciiTheme="majorBidi" w:eastAsia="Times New Roman" w:hAnsiTheme="majorBidi" w:cstheme="majorBidi"/>
          <w:sz w:val="23"/>
          <w:szCs w:val="23"/>
        </w:rPr>
        <w:t xml:space="preserve"> a broad range of emerging</w:t>
      </w:r>
      <w:r w:rsidR="00B74940" w:rsidRPr="00315621">
        <w:rPr>
          <w:rFonts w:asciiTheme="majorBidi" w:eastAsia="Times New Roman" w:hAnsiTheme="majorBidi" w:cstheme="majorBidi"/>
          <w:sz w:val="23"/>
          <w:szCs w:val="23"/>
        </w:rPr>
        <w:t xml:space="preserve"> legal</w:t>
      </w:r>
      <w:r w:rsidRPr="00315621">
        <w:rPr>
          <w:rFonts w:asciiTheme="majorBidi" w:eastAsia="Times New Roman" w:hAnsiTheme="majorBidi" w:cstheme="majorBidi"/>
          <w:sz w:val="23"/>
          <w:szCs w:val="23"/>
        </w:rPr>
        <w:t xml:space="preserve"> issues</w:t>
      </w:r>
      <w:r w:rsidR="00B74940" w:rsidRPr="00315621">
        <w:rPr>
          <w:rFonts w:asciiTheme="majorBidi" w:eastAsia="Times New Roman" w:hAnsiTheme="majorBidi" w:cstheme="majorBidi"/>
          <w:sz w:val="23"/>
          <w:szCs w:val="23"/>
        </w:rPr>
        <w:t xml:space="preserve"> concerning Central Asian countries</w:t>
      </w:r>
      <w:r w:rsidRPr="00315621">
        <w:rPr>
          <w:rFonts w:asciiTheme="majorBidi" w:eastAsia="Times New Roman" w:hAnsiTheme="majorBidi" w:cstheme="majorBidi"/>
          <w:sz w:val="23"/>
          <w:szCs w:val="23"/>
        </w:rPr>
        <w:t xml:space="preserve">. </w:t>
      </w:r>
    </w:p>
    <w:p w:rsidR="0091310B" w:rsidRPr="00315621" w:rsidRDefault="00E034A7" w:rsidP="00315621">
      <w:pPr>
        <w:spacing w:before="100" w:beforeAutospacing="1" w:after="100" w:afterAutospacing="1" w:line="240" w:lineRule="auto"/>
        <w:rPr>
          <w:rFonts w:asciiTheme="majorBidi" w:eastAsia="Times New Roman" w:hAnsiTheme="majorBidi" w:cstheme="majorBidi"/>
          <w:sz w:val="23"/>
          <w:szCs w:val="23"/>
        </w:rPr>
      </w:pPr>
      <w:r w:rsidRPr="00315621">
        <w:rPr>
          <w:rFonts w:asciiTheme="majorBidi" w:eastAsia="Times New Roman" w:hAnsiTheme="majorBidi" w:cstheme="majorBidi"/>
          <w:b/>
          <w:bCs/>
          <w:sz w:val="23"/>
          <w:szCs w:val="23"/>
        </w:rPr>
        <w:t>I. The Fellowship position and its purpose</w:t>
      </w:r>
    </w:p>
    <w:p w:rsidR="0091310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 xml:space="preserve">The aim of the fellowship is to conduct research on issues related to the </w:t>
      </w:r>
      <w:r w:rsidR="00F9365D" w:rsidRPr="00315621">
        <w:rPr>
          <w:rFonts w:asciiTheme="majorBidi" w:eastAsia="Times New Roman" w:hAnsiTheme="majorBidi" w:cstheme="majorBidi"/>
          <w:sz w:val="23"/>
          <w:szCs w:val="23"/>
        </w:rPr>
        <w:t xml:space="preserve">legal </w:t>
      </w:r>
      <w:r w:rsidR="00B74940" w:rsidRPr="00315621">
        <w:rPr>
          <w:rFonts w:asciiTheme="majorBidi" w:eastAsia="Times New Roman" w:hAnsiTheme="majorBidi" w:cstheme="majorBidi"/>
          <w:sz w:val="23"/>
          <w:szCs w:val="23"/>
        </w:rPr>
        <w:t>reforms in</w:t>
      </w:r>
      <w:r w:rsidRPr="00315621">
        <w:rPr>
          <w:rFonts w:asciiTheme="majorBidi" w:eastAsia="Times New Roman" w:hAnsiTheme="majorBidi" w:cstheme="majorBidi"/>
          <w:sz w:val="23"/>
          <w:szCs w:val="23"/>
        </w:rPr>
        <w:t xml:space="preserve"> Central Asian </w:t>
      </w:r>
      <w:r w:rsidR="00B74940" w:rsidRPr="00315621">
        <w:rPr>
          <w:rFonts w:asciiTheme="majorBidi" w:eastAsia="Times New Roman" w:hAnsiTheme="majorBidi" w:cstheme="majorBidi"/>
          <w:sz w:val="23"/>
          <w:szCs w:val="23"/>
        </w:rPr>
        <w:t>countries</w:t>
      </w:r>
      <w:r w:rsidRPr="00315621">
        <w:rPr>
          <w:rFonts w:asciiTheme="majorBidi" w:eastAsia="Times New Roman" w:hAnsiTheme="majorBidi" w:cstheme="majorBidi"/>
          <w:sz w:val="23"/>
          <w:szCs w:val="23"/>
        </w:rPr>
        <w:t>, with particular attention to present and future challenges</w:t>
      </w:r>
      <w:r w:rsidR="00F94FE1" w:rsidRPr="00315621">
        <w:rPr>
          <w:rFonts w:asciiTheme="majorBidi" w:eastAsia="Times New Roman" w:hAnsiTheme="majorBidi" w:cstheme="majorBidi"/>
          <w:sz w:val="23"/>
          <w:szCs w:val="23"/>
        </w:rPr>
        <w:t xml:space="preserve"> in the theory</w:t>
      </w:r>
      <w:r w:rsidR="00F9365D" w:rsidRPr="00315621">
        <w:rPr>
          <w:rFonts w:asciiTheme="majorBidi" w:eastAsia="Times New Roman" w:hAnsiTheme="majorBidi" w:cstheme="majorBidi"/>
          <w:sz w:val="23"/>
          <w:szCs w:val="23"/>
        </w:rPr>
        <w:t xml:space="preserve"> of law</w:t>
      </w:r>
      <w:r w:rsidR="00F94FE1" w:rsidRPr="00315621">
        <w:rPr>
          <w:rFonts w:asciiTheme="majorBidi" w:eastAsia="Times New Roman" w:hAnsiTheme="majorBidi" w:cstheme="majorBidi"/>
          <w:sz w:val="23"/>
          <w:szCs w:val="23"/>
        </w:rPr>
        <w:t xml:space="preserve">, legislation and </w:t>
      </w:r>
      <w:r w:rsidR="00302CDC" w:rsidRPr="00315621">
        <w:rPr>
          <w:rFonts w:asciiTheme="majorBidi" w:eastAsia="Times New Roman" w:hAnsiTheme="majorBidi" w:cstheme="majorBidi"/>
          <w:sz w:val="23"/>
          <w:szCs w:val="23"/>
        </w:rPr>
        <w:t xml:space="preserve">legal </w:t>
      </w:r>
      <w:r w:rsidR="00F94FE1" w:rsidRPr="00315621">
        <w:rPr>
          <w:rFonts w:asciiTheme="majorBidi" w:eastAsia="Times New Roman" w:hAnsiTheme="majorBidi" w:cstheme="majorBidi"/>
          <w:sz w:val="23"/>
          <w:szCs w:val="23"/>
        </w:rPr>
        <w:t>innovation</w:t>
      </w:r>
      <w:r w:rsidR="0030553C" w:rsidRPr="00315621">
        <w:rPr>
          <w:rFonts w:asciiTheme="majorBidi" w:eastAsia="Times New Roman" w:hAnsiTheme="majorBidi" w:cstheme="majorBidi"/>
          <w:sz w:val="23"/>
          <w:szCs w:val="23"/>
        </w:rPr>
        <w:t>s</w:t>
      </w:r>
      <w:r w:rsidR="00F94FE1" w:rsidRPr="00315621">
        <w:rPr>
          <w:rFonts w:asciiTheme="majorBidi" w:eastAsia="Times New Roman" w:hAnsiTheme="majorBidi" w:cstheme="majorBidi"/>
          <w:sz w:val="23"/>
          <w:szCs w:val="23"/>
        </w:rPr>
        <w:t>.</w:t>
      </w:r>
    </w:p>
    <w:p w:rsidR="0091310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 xml:space="preserve">In the forthcoming years, </w:t>
      </w:r>
      <w:r w:rsidR="00F9365D" w:rsidRPr="00315621">
        <w:rPr>
          <w:rFonts w:asciiTheme="majorBidi" w:eastAsia="Times New Roman" w:hAnsiTheme="majorBidi" w:cstheme="majorBidi"/>
          <w:sz w:val="23"/>
          <w:szCs w:val="23"/>
        </w:rPr>
        <w:t xml:space="preserve">TSUL </w:t>
      </w:r>
      <w:r w:rsidRPr="00315621">
        <w:rPr>
          <w:rFonts w:asciiTheme="majorBidi" w:eastAsia="Times New Roman" w:hAnsiTheme="majorBidi" w:cstheme="majorBidi"/>
          <w:sz w:val="23"/>
          <w:szCs w:val="23"/>
        </w:rPr>
        <w:t>will carry out several activities, with particular attention to:</w:t>
      </w:r>
    </w:p>
    <w:p w:rsidR="0091310B" w:rsidRPr="00315621" w:rsidRDefault="00E034A7" w:rsidP="00315621">
      <w:pPr>
        <w:spacing w:before="240" w:after="240" w:line="240" w:lineRule="auto"/>
        <w:ind w:left="720" w:hanging="360"/>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1.</w:t>
      </w:r>
      <w:r w:rsidR="00A27FAB" w:rsidRPr="00315621">
        <w:rPr>
          <w:rFonts w:asciiTheme="majorBidi" w:eastAsia="Times New Roman" w:hAnsiTheme="majorBidi" w:cstheme="majorBidi"/>
          <w:sz w:val="23"/>
          <w:szCs w:val="23"/>
        </w:rPr>
        <w:t xml:space="preserve"> </w:t>
      </w:r>
      <w:r w:rsidRPr="00315621">
        <w:rPr>
          <w:rFonts w:asciiTheme="majorBidi" w:eastAsia="Times New Roman" w:hAnsiTheme="majorBidi" w:cstheme="majorBidi"/>
          <w:sz w:val="23"/>
          <w:szCs w:val="23"/>
        </w:rPr>
        <w:t>creating a netw</w:t>
      </w:r>
      <w:r w:rsidR="0030553C" w:rsidRPr="00315621">
        <w:rPr>
          <w:rFonts w:asciiTheme="majorBidi" w:eastAsia="Times New Roman" w:hAnsiTheme="majorBidi" w:cstheme="majorBidi"/>
          <w:sz w:val="23"/>
          <w:szCs w:val="23"/>
        </w:rPr>
        <w:t xml:space="preserve">ork with other law universities and research centers </w:t>
      </w:r>
      <w:r w:rsidRPr="00315621">
        <w:rPr>
          <w:rFonts w:asciiTheme="majorBidi" w:eastAsia="Times New Roman" w:hAnsiTheme="majorBidi" w:cstheme="majorBidi"/>
          <w:sz w:val="23"/>
          <w:szCs w:val="23"/>
        </w:rPr>
        <w:t xml:space="preserve">studying similar </w:t>
      </w:r>
      <w:r w:rsidR="00F9365D" w:rsidRPr="00315621">
        <w:rPr>
          <w:rFonts w:asciiTheme="majorBidi" w:eastAsia="Times New Roman" w:hAnsiTheme="majorBidi" w:cstheme="majorBidi"/>
          <w:sz w:val="23"/>
          <w:szCs w:val="23"/>
        </w:rPr>
        <w:t>subjects;</w:t>
      </w:r>
    </w:p>
    <w:p w:rsidR="0091310B" w:rsidRPr="00315621" w:rsidRDefault="00E034A7" w:rsidP="00315621">
      <w:pPr>
        <w:spacing w:before="240" w:after="240" w:line="240" w:lineRule="auto"/>
        <w:ind w:left="720" w:hanging="360"/>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2.</w:t>
      </w:r>
      <w:r w:rsidR="00A27FAB" w:rsidRPr="00315621">
        <w:rPr>
          <w:rFonts w:asciiTheme="majorBidi" w:eastAsia="Times New Roman" w:hAnsiTheme="majorBidi" w:cstheme="majorBidi"/>
          <w:sz w:val="23"/>
          <w:szCs w:val="23"/>
        </w:rPr>
        <w:t xml:space="preserve"> </w:t>
      </w:r>
      <w:r w:rsidRPr="00315621">
        <w:rPr>
          <w:rFonts w:asciiTheme="majorBidi" w:eastAsia="Times New Roman" w:hAnsiTheme="majorBidi" w:cstheme="majorBidi"/>
          <w:sz w:val="23"/>
          <w:szCs w:val="23"/>
        </w:rPr>
        <w:t xml:space="preserve">searching for funds necessary to carry out innovative and far-reaching national and international research </w:t>
      </w:r>
      <w:r w:rsidR="00F9365D" w:rsidRPr="00315621">
        <w:rPr>
          <w:rFonts w:asciiTheme="majorBidi" w:eastAsia="Times New Roman" w:hAnsiTheme="majorBidi" w:cstheme="majorBidi"/>
          <w:sz w:val="23"/>
          <w:szCs w:val="23"/>
        </w:rPr>
        <w:t>projects;</w:t>
      </w:r>
    </w:p>
    <w:p w:rsidR="0091310B" w:rsidRPr="00315621" w:rsidRDefault="00E034A7" w:rsidP="00315621">
      <w:pPr>
        <w:spacing w:before="240" w:after="240" w:line="240" w:lineRule="auto"/>
        <w:ind w:left="720" w:hanging="360"/>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3.</w:t>
      </w:r>
      <w:r w:rsidR="00A27FAB" w:rsidRPr="00315621">
        <w:rPr>
          <w:rFonts w:asciiTheme="majorBidi" w:eastAsia="Times New Roman" w:hAnsiTheme="majorBidi" w:cstheme="majorBidi"/>
          <w:sz w:val="23"/>
          <w:szCs w:val="23"/>
        </w:rPr>
        <w:t xml:space="preserve"> </w:t>
      </w:r>
      <w:r w:rsidR="0030553C" w:rsidRPr="00315621">
        <w:rPr>
          <w:rFonts w:asciiTheme="majorBidi" w:eastAsia="Times New Roman" w:hAnsiTheme="majorBidi" w:cstheme="majorBidi"/>
          <w:sz w:val="23"/>
          <w:szCs w:val="23"/>
        </w:rPr>
        <w:t>organizing an annual c</w:t>
      </w:r>
      <w:r w:rsidRPr="00315621">
        <w:rPr>
          <w:rFonts w:asciiTheme="majorBidi" w:eastAsia="Times New Roman" w:hAnsiTheme="majorBidi" w:cstheme="majorBidi"/>
          <w:sz w:val="23"/>
          <w:szCs w:val="23"/>
        </w:rPr>
        <w:t>onference, at the end of the year, to draw a summary of past year’s research activities and establish research lines for the upcoming year</w:t>
      </w:r>
      <w:r w:rsidR="00F9365D" w:rsidRPr="00315621">
        <w:rPr>
          <w:rFonts w:asciiTheme="majorBidi" w:eastAsia="Times New Roman" w:hAnsiTheme="majorBidi" w:cstheme="majorBidi"/>
          <w:sz w:val="23"/>
          <w:szCs w:val="23"/>
        </w:rPr>
        <w:t>;</w:t>
      </w:r>
    </w:p>
    <w:p w:rsidR="0091310B" w:rsidRPr="00315621" w:rsidRDefault="00E034A7" w:rsidP="00315621">
      <w:pPr>
        <w:spacing w:before="240" w:after="240" w:line="240" w:lineRule="auto"/>
        <w:ind w:left="720" w:hanging="360"/>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 xml:space="preserve">4. publication </w:t>
      </w:r>
      <w:r w:rsidR="0030553C" w:rsidRPr="00315621">
        <w:rPr>
          <w:rFonts w:asciiTheme="majorBidi" w:eastAsia="Times New Roman" w:hAnsiTheme="majorBidi" w:cstheme="majorBidi"/>
          <w:sz w:val="23"/>
          <w:szCs w:val="23"/>
        </w:rPr>
        <w:t xml:space="preserve">of </w:t>
      </w:r>
      <w:r w:rsidR="00F9365D" w:rsidRPr="00315621">
        <w:rPr>
          <w:rFonts w:asciiTheme="majorBidi" w:eastAsia="Times New Roman" w:hAnsiTheme="majorBidi" w:cstheme="majorBidi"/>
          <w:sz w:val="23"/>
          <w:szCs w:val="23"/>
        </w:rPr>
        <w:t>collaborative</w:t>
      </w:r>
      <w:r w:rsidR="0030553C" w:rsidRPr="00315621">
        <w:rPr>
          <w:rFonts w:asciiTheme="majorBidi" w:eastAsia="Times New Roman" w:hAnsiTheme="majorBidi" w:cstheme="majorBidi"/>
          <w:sz w:val="23"/>
          <w:szCs w:val="23"/>
        </w:rPr>
        <w:t xml:space="preserve"> research works and </w:t>
      </w:r>
      <w:r w:rsidRPr="00315621">
        <w:rPr>
          <w:rFonts w:asciiTheme="majorBidi" w:eastAsia="Times New Roman" w:hAnsiTheme="majorBidi" w:cstheme="majorBidi"/>
          <w:sz w:val="23"/>
          <w:szCs w:val="23"/>
        </w:rPr>
        <w:t>editing (books and articles) on relevant topics;</w:t>
      </w:r>
    </w:p>
    <w:p w:rsidR="0091310B" w:rsidRPr="00315621" w:rsidRDefault="00E034A7" w:rsidP="00315621">
      <w:pPr>
        <w:spacing w:before="240" w:after="240" w:line="240" w:lineRule="auto"/>
        <w:ind w:left="720" w:hanging="360"/>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5. organizing events to bring together legal scholars and experts of Central Asia, in order to carry forward the most challenging and interesting research lines.</w:t>
      </w:r>
    </w:p>
    <w:p w:rsidR="0091310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 xml:space="preserve">Therefore, the TSUL invites </w:t>
      </w:r>
      <w:r w:rsidR="005C15CA" w:rsidRPr="00315621">
        <w:rPr>
          <w:rFonts w:asciiTheme="majorBidi" w:eastAsia="Times New Roman" w:hAnsiTheme="majorBidi" w:cstheme="majorBidi"/>
          <w:sz w:val="23"/>
          <w:szCs w:val="23"/>
        </w:rPr>
        <w:t>foreign researchers and f</w:t>
      </w:r>
      <w:r w:rsidRPr="00315621">
        <w:rPr>
          <w:rFonts w:asciiTheme="majorBidi" w:eastAsia="Times New Roman" w:hAnsiTheme="majorBidi" w:cstheme="majorBidi"/>
          <w:sz w:val="23"/>
          <w:szCs w:val="23"/>
        </w:rPr>
        <w:t xml:space="preserve">aculty </w:t>
      </w:r>
      <w:r w:rsidR="005C15CA" w:rsidRPr="00315621">
        <w:rPr>
          <w:rFonts w:asciiTheme="majorBidi" w:eastAsia="Times New Roman" w:hAnsiTheme="majorBidi" w:cstheme="majorBidi"/>
          <w:sz w:val="23"/>
          <w:szCs w:val="23"/>
        </w:rPr>
        <w:t>m</w:t>
      </w:r>
      <w:r w:rsidRPr="00315621">
        <w:rPr>
          <w:rFonts w:asciiTheme="majorBidi" w:eastAsia="Times New Roman" w:hAnsiTheme="majorBidi" w:cstheme="majorBidi"/>
          <w:sz w:val="23"/>
          <w:szCs w:val="23"/>
        </w:rPr>
        <w:t>embers to submit a formal request for a Fellowship position (“</w:t>
      </w:r>
      <w:r w:rsidRPr="00315621">
        <w:rPr>
          <w:rFonts w:asciiTheme="majorBidi" w:eastAsia="Times New Roman" w:hAnsiTheme="majorBidi" w:cstheme="majorBidi"/>
          <w:b/>
          <w:bCs/>
          <w:sz w:val="23"/>
          <w:szCs w:val="23"/>
        </w:rPr>
        <w:t>Fellow</w:t>
      </w:r>
      <w:r w:rsidRPr="00315621">
        <w:rPr>
          <w:rFonts w:asciiTheme="majorBidi" w:eastAsia="Times New Roman" w:hAnsiTheme="majorBidi" w:cstheme="majorBidi"/>
          <w:sz w:val="23"/>
          <w:szCs w:val="23"/>
        </w:rPr>
        <w:t xml:space="preserve">") at </w:t>
      </w:r>
      <w:r w:rsidR="005B3B0D" w:rsidRPr="00315621">
        <w:rPr>
          <w:rFonts w:asciiTheme="majorBidi" w:eastAsia="MS Mincho" w:hAnsiTheme="majorBidi" w:cstheme="majorBidi" w:hint="eastAsia"/>
          <w:sz w:val="23"/>
          <w:szCs w:val="23"/>
          <w:lang w:val="uz-Latn-UZ" w:eastAsia="ja-JP"/>
        </w:rPr>
        <w:t xml:space="preserve">Center for </w:t>
      </w:r>
      <w:r w:rsidR="0030553C" w:rsidRPr="00315621">
        <w:rPr>
          <w:rFonts w:asciiTheme="majorBidi" w:eastAsia="Times New Roman" w:hAnsiTheme="majorBidi" w:cstheme="majorBidi"/>
          <w:sz w:val="23"/>
          <w:szCs w:val="23"/>
        </w:rPr>
        <w:t>Legal Initiatives and Innovations</w:t>
      </w:r>
      <w:r w:rsidRPr="00315621">
        <w:rPr>
          <w:rFonts w:asciiTheme="majorBidi" w:eastAsia="Times New Roman" w:hAnsiTheme="majorBidi" w:cstheme="majorBidi"/>
          <w:sz w:val="23"/>
          <w:szCs w:val="23"/>
        </w:rPr>
        <w:t xml:space="preserve"> </w:t>
      </w:r>
      <w:r w:rsidR="0030553C" w:rsidRPr="00315621">
        <w:rPr>
          <w:rFonts w:asciiTheme="majorBidi" w:eastAsia="Times New Roman" w:hAnsiTheme="majorBidi" w:cstheme="majorBidi"/>
          <w:sz w:val="23"/>
          <w:szCs w:val="23"/>
        </w:rPr>
        <w:t>of TSUL</w:t>
      </w:r>
      <w:r w:rsidR="005B3B0D" w:rsidRPr="00315621">
        <w:rPr>
          <w:rFonts w:asciiTheme="majorBidi" w:eastAsia="Times New Roman" w:hAnsiTheme="majorBidi" w:cstheme="majorBidi"/>
          <w:sz w:val="23"/>
          <w:szCs w:val="23"/>
        </w:rPr>
        <w:t xml:space="preserve"> </w:t>
      </w:r>
      <w:r w:rsidR="00A27B36" w:rsidRPr="00315621">
        <w:rPr>
          <w:rFonts w:asciiTheme="majorBidi" w:eastAsia="Times New Roman" w:hAnsiTheme="majorBidi" w:cstheme="majorBidi"/>
          <w:sz w:val="23"/>
          <w:szCs w:val="23"/>
        </w:rPr>
        <w:t xml:space="preserve">(The </w:t>
      </w:r>
      <w:r w:rsidR="005B3B0D" w:rsidRPr="00315621">
        <w:rPr>
          <w:rFonts w:asciiTheme="majorBidi" w:eastAsia="Times New Roman" w:hAnsiTheme="majorBidi" w:cstheme="majorBidi"/>
          <w:sz w:val="23"/>
          <w:szCs w:val="23"/>
        </w:rPr>
        <w:t>Center</w:t>
      </w:r>
      <w:r w:rsidR="00A27B36" w:rsidRPr="00315621">
        <w:rPr>
          <w:rFonts w:asciiTheme="majorBidi" w:eastAsia="Times New Roman" w:hAnsiTheme="majorBidi" w:cstheme="majorBidi"/>
          <w:sz w:val="23"/>
          <w:szCs w:val="23"/>
        </w:rPr>
        <w:t>)</w:t>
      </w:r>
      <w:r w:rsidRPr="00315621">
        <w:rPr>
          <w:rFonts w:asciiTheme="majorBidi" w:eastAsia="Times New Roman" w:hAnsiTheme="majorBidi" w:cstheme="majorBidi"/>
          <w:sz w:val="23"/>
          <w:szCs w:val="23"/>
        </w:rPr>
        <w:t xml:space="preserve">. We are particularly looking for candidates whose significant professional and/or academic experience revolves around </w:t>
      </w:r>
      <w:r w:rsidR="0030553C" w:rsidRPr="00315621">
        <w:rPr>
          <w:rFonts w:asciiTheme="majorBidi" w:eastAsia="Times New Roman" w:hAnsiTheme="majorBidi" w:cstheme="majorBidi"/>
          <w:sz w:val="23"/>
          <w:szCs w:val="23"/>
        </w:rPr>
        <w:t xml:space="preserve">the topic related to the legislation and </w:t>
      </w:r>
      <w:r w:rsidR="00F9365D" w:rsidRPr="00315621">
        <w:rPr>
          <w:rFonts w:asciiTheme="majorBidi" w:eastAsia="Times New Roman" w:hAnsiTheme="majorBidi" w:cstheme="majorBidi"/>
          <w:sz w:val="23"/>
          <w:szCs w:val="23"/>
        </w:rPr>
        <w:t xml:space="preserve">legal </w:t>
      </w:r>
      <w:r w:rsidR="0030553C" w:rsidRPr="00315621">
        <w:rPr>
          <w:rFonts w:asciiTheme="majorBidi" w:eastAsia="Times New Roman" w:hAnsiTheme="majorBidi" w:cstheme="majorBidi"/>
          <w:sz w:val="23"/>
          <w:szCs w:val="23"/>
        </w:rPr>
        <w:t>reforms in Central Asian countries</w:t>
      </w:r>
      <w:r w:rsidRPr="00315621">
        <w:rPr>
          <w:rFonts w:asciiTheme="majorBidi" w:eastAsia="Times New Roman" w:hAnsiTheme="majorBidi" w:cstheme="majorBidi"/>
          <w:sz w:val="23"/>
          <w:szCs w:val="23"/>
        </w:rPr>
        <w:t>.</w:t>
      </w:r>
    </w:p>
    <w:p w:rsidR="0030553C" w:rsidRPr="00315621" w:rsidRDefault="00E034A7" w:rsidP="00315621">
      <w:pPr>
        <w:spacing w:before="240" w:after="300" w:line="240" w:lineRule="auto"/>
        <w:jc w:val="both"/>
        <w:rPr>
          <w:rFonts w:asciiTheme="majorBidi" w:eastAsia="Times New Roman" w:hAnsiTheme="majorBidi" w:cstheme="majorBidi"/>
          <w:b/>
          <w:sz w:val="23"/>
          <w:szCs w:val="23"/>
        </w:rPr>
      </w:pPr>
      <w:r w:rsidRPr="00315621">
        <w:rPr>
          <w:rFonts w:asciiTheme="majorBidi" w:eastAsia="Times New Roman" w:hAnsiTheme="majorBidi" w:cstheme="majorBidi"/>
          <w:b/>
          <w:bCs/>
          <w:sz w:val="23"/>
          <w:szCs w:val="23"/>
        </w:rPr>
        <w:t>II.</w:t>
      </w:r>
      <w:r w:rsidR="00F9365D" w:rsidRPr="00315621">
        <w:rPr>
          <w:rFonts w:asciiTheme="majorBidi" w:eastAsia="Times New Roman" w:hAnsiTheme="majorBidi" w:cstheme="majorBidi"/>
          <w:b/>
          <w:bCs/>
          <w:sz w:val="23"/>
          <w:szCs w:val="23"/>
        </w:rPr>
        <w:t xml:space="preserve"> </w:t>
      </w:r>
      <w:r w:rsidRPr="00315621">
        <w:rPr>
          <w:rFonts w:asciiTheme="majorBidi" w:eastAsia="Times New Roman" w:hAnsiTheme="majorBidi" w:cstheme="majorBidi"/>
          <w:b/>
          <w:sz w:val="23"/>
          <w:szCs w:val="23"/>
        </w:rPr>
        <w:t xml:space="preserve">Research </w:t>
      </w:r>
      <w:r w:rsidR="00744194" w:rsidRPr="00315621">
        <w:rPr>
          <w:rFonts w:asciiTheme="majorBidi" w:eastAsia="Times New Roman" w:hAnsiTheme="majorBidi" w:cstheme="majorBidi"/>
          <w:b/>
          <w:sz w:val="23"/>
          <w:szCs w:val="23"/>
        </w:rPr>
        <w:t>areas</w:t>
      </w:r>
      <w:r w:rsidRPr="00315621">
        <w:rPr>
          <w:rFonts w:asciiTheme="majorBidi" w:eastAsia="Times New Roman" w:hAnsiTheme="majorBidi" w:cstheme="majorBidi"/>
          <w:b/>
          <w:sz w:val="23"/>
          <w:szCs w:val="23"/>
        </w:rPr>
        <w:t>:</w:t>
      </w:r>
    </w:p>
    <w:p w:rsidR="00F9365D" w:rsidRPr="00315621" w:rsidRDefault="00E034A7" w:rsidP="00315621">
      <w:pPr>
        <w:spacing w:after="0" w:line="240" w:lineRule="auto"/>
        <w:jc w:val="both"/>
        <w:rPr>
          <w:rFonts w:asciiTheme="majorBidi" w:eastAsia="Times New Roman" w:hAnsiTheme="majorBidi" w:cstheme="majorBidi"/>
          <w:b/>
          <w:sz w:val="23"/>
          <w:szCs w:val="23"/>
        </w:rPr>
      </w:pPr>
      <w:r w:rsidRPr="00315621">
        <w:rPr>
          <w:rFonts w:asciiTheme="majorBidi" w:eastAsia="Times New Roman" w:hAnsiTheme="majorBidi" w:cstheme="majorBidi"/>
          <w:b/>
          <w:sz w:val="23"/>
          <w:szCs w:val="23"/>
        </w:rPr>
        <w:t xml:space="preserve">1. Theory of Law, Constitutional </w:t>
      </w:r>
      <w:r w:rsidR="00302CDC" w:rsidRPr="00315621">
        <w:rPr>
          <w:rFonts w:asciiTheme="majorBidi" w:eastAsia="Times New Roman" w:hAnsiTheme="majorBidi" w:cstheme="majorBidi"/>
          <w:b/>
          <w:sz w:val="23"/>
          <w:szCs w:val="23"/>
        </w:rPr>
        <w:t>and</w:t>
      </w:r>
      <w:r w:rsidRPr="00315621">
        <w:rPr>
          <w:rFonts w:asciiTheme="majorBidi" w:eastAsia="Times New Roman" w:hAnsiTheme="majorBidi" w:cstheme="majorBidi"/>
          <w:b/>
          <w:sz w:val="23"/>
          <w:szCs w:val="23"/>
        </w:rPr>
        <w:t xml:space="preserve"> Administrative Law</w:t>
      </w:r>
    </w:p>
    <w:p w:rsidR="00A27FAB" w:rsidRPr="00315621" w:rsidRDefault="00E034A7" w:rsidP="00315621">
      <w:pPr>
        <w:spacing w:after="0" w:line="240" w:lineRule="auto"/>
        <w:jc w:val="both"/>
        <w:rPr>
          <w:rFonts w:asciiTheme="majorBidi" w:eastAsia="Times New Roman" w:hAnsiTheme="majorBidi"/>
          <w:b/>
          <w:bCs/>
          <w:sz w:val="23"/>
          <w:szCs w:val="23"/>
        </w:rPr>
      </w:pPr>
      <w:r w:rsidRPr="00315621">
        <w:rPr>
          <w:rFonts w:asciiTheme="majorBidi" w:eastAsia="Times New Roman" w:hAnsiTheme="majorBidi" w:cstheme="majorBidi"/>
          <w:b/>
          <w:sz w:val="23"/>
          <w:szCs w:val="23"/>
        </w:rPr>
        <w:t xml:space="preserve">2. </w:t>
      </w:r>
      <w:r w:rsidRPr="00315621">
        <w:rPr>
          <w:rFonts w:asciiTheme="majorBidi" w:eastAsia="Times New Roman" w:hAnsiTheme="majorBidi"/>
          <w:b/>
          <w:bCs/>
          <w:sz w:val="23"/>
          <w:szCs w:val="23"/>
        </w:rPr>
        <w:t>Bankruptcy (Insolvency) Law</w:t>
      </w:r>
    </w:p>
    <w:p w:rsidR="00A27FAB" w:rsidRPr="00315621" w:rsidRDefault="00E034A7" w:rsidP="00315621">
      <w:pPr>
        <w:spacing w:after="0" w:line="240" w:lineRule="auto"/>
        <w:jc w:val="both"/>
        <w:rPr>
          <w:rFonts w:asciiTheme="majorBidi" w:eastAsia="Times New Roman" w:hAnsiTheme="majorBidi"/>
          <w:b/>
          <w:bCs/>
          <w:sz w:val="23"/>
          <w:szCs w:val="23"/>
        </w:rPr>
      </w:pPr>
      <w:r w:rsidRPr="00315621">
        <w:rPr>
          <w:rFonts w:asciiTheme="majorBidi" w:eastAsia="Times New Roman" w:hAnsiTheme="majorBidi"/>
          <w:b/>
          <w:bCs/>
          <w:sz w:val="23"/>
          <w:szCs w:val="23"/>
        </w:rPr>
        <w:t>3. Business (Corporate) Law</w:t>
      </w:r>
    </w:p>
    <w:p w:rsidR="00A27FAB" w:rsidRPr="00315621" w:rsidRDefault="00E034A7" w:rsidP="00315621">
      <w:pPr>
        <w:spacing w:after="0" w:line="240" w:lineRule="auto"/>
        <w:jc w:val="both"/>
        <w:rPr>
          <w:rFonts w:asciiTheme="majorBidi" w:eastAsia="Times New Roman" w:hAnsiTheme="majorBidi"/>
          <w:b/>
          <w:bCs/>
          <w:sz w:val="23"/>
          <w:szCs w:val="23"/>
        </w:rPr>
      </w:pPr>
      <w:r w:rsidRPr="00315621">
        <w:rPr>
          <w:rFonts w:asciiTheme="majorBidi" w:eastAsia="Times New Roman" w:hAnsiTheme="majorBidi"/>
          <w:b/>
          <w:bCs/>
          <w:sz w:val="23"/>
          <w:szCs w:val="23"/>
        </w:rPr>
        <w:t>4. Civil (Private) Law</w:t>
      </w:r>
    </w:p>
    <w:p w:rsidR="00A27FAB" w:rsidRPr="00315621" w:rsidRDefault="00E034A7" w:rsidP="00315621">
      <w:pPr>
        <w:spacing w:after="0" w:line="240" w:lineRule="auto"/>
        <w:jc w:val="both"/>
        <w:rPr>
          <w:rFonts w:asciiTheme="majorBidi" w:eastAsia="Times New Roman" w:hAnsiTheme="majorBidi"/>
          <w:b/>
          <w:bCs/>
          <w:sz w:val="23"/>
          <w:szCs w:val="23"/>
        </w:rPr>
      </w:pPr>
      <w:r w:rsidRPr="00315621">
        <w:rPr>
          <w:rFonts w:asciiTheme="majorBidi" w:eastAsia="Times New Roman" w:hAnsiTheme="majorBidi"/>
          <w:b/>
          <w:bCs/>
          <w:sz w:val="23"/>
          <w:szCs w:val="23"/>
        </w:rPr>
        <w:t>5. Environmental Law</w:t>
      </w:r>
    </w:p>
    <w:p w:rsidR="00A27FAB" w:rsidRPr="00315621" w:rsidRDefault="00E034A7" w:rsidP="00315621">
      <w:pPr>
        <w:spacing w:after="0" w:line="240" w:lineRule="auto"/>
        <w:jc w:val="both"/>
        <w:rPr>
          <w:rFonts w:asciiTheme="majorBidi" w:eastAsia="Times New Roman" w:hAnsiTheme="majorBidi"/>
          <w:b/>
          <w:bCs/>
          <w:sz w:val="23"/>
          <w:szCs w:val="23"/>
        </w:rPr>
      </w:pPr>
      <w:r w:rsidRPr="00315621">
        <w:rPr>
          <w:rFonts w:asciiTheme="majorBidi" w:eastAsia="Times New Roman" w:hAnsiTheme="majorBidi"/>
          <w:b/>
          <w:bCs/>
          <w:sz w:val="23"/>
          <w:szCs w:val="23"/>
        </w:rPr>
        <w:t>6. Intellectual Property Law, Cyber Law</w:t>
      </w:r>
      <w:r w:rsidR="00326C1F" w:rsidRPr="00315621">
        <w:rPr>
          <w:rFonts w:asciiTheme="majorBidi" w:eastAsia="Times New Roman" w:hAnsiTheme="majorBidi"/>
          <w:b/>
          <w:bCs/>
          <w:sz w:val="23"/>
          <w:szCs w:val="23"/>
        </w:rPr>
        <w:t>, AI Law</w:t>
      </w:r>
    </w:p>
    <w:p w:rsidR="00A27FAB" w:rsidRPr="00315621" w:rsidRDefault="00E034A7" w:rsidP="00315621">
      <w:pPr>
        <w:spacing w:after="0" w:line="240" w:lineRule="auto"/>
        <w:jc w:val="both"/>
        <w:rPr>
          <w:rFonts w:asciiTheme="majorBidi" w:eastAsia="Times New Roman" w:hAnsiTheme="majorBidi"/>
          <w:b/>
          <w:bCs/>
          <w:sz w:val="23"/>
          <w:szCs w:val="23"/>
        </w:rPr>
      </w:pPr>
      <w:r w:rsidRPr="00315621">
        <w:rPr>
          <w:rFonts w:asciiTheme="majorBidi" w:eastAsia="Times New Roman" w:hAnsiTheme="majorBidi"/>
          <w:b/>
          <w:bCs/>
          <w:sz w:val="23"/>
          <w:szCs w:val="23"/>
        </w:rPr>
        <w:t>7. International Public and Private Law</w:t>
      </w:r>
    </w:p>
    <w:p w:rsidR="00A27FAB" w:rsidRPr="00315621" w:rsidRDefault="00E034A7" w:rsidP="00315621">
      <w:pPr>
        <w:spacing w:after="0" w:line="240" w:lineRule="auto"/>
        <w:jc w:val="both"/>
        <w:rPr>
          <w:rFonts w:asciiTheme="majorBidi" w:eastAsia="Times New Roman" w:hAnsiTheme="majorBidi"/>
          <w:b/>
          <w:bCs/>
          <w:sz w:val="23"/>
          <w:szCs w:val="23"/>
        </w:rPr>
      </w:pPr>
      <w:r w:rsidRPr="00315621">
        <w:rPr>
          <w:rFonts w:asciiTheme="majorBidi" w:eastAsia="Times New Roman" w:hAnsiTheme="majorBidi"/>
          <w:b/>
          <w:bCs/>
          <w:sz w:val="23"/>
          <w:szCs w:val="23"/>
        </w:rPr>
        <w:t>8. Labor (Employment) Law</w:t>
      </w:r>
    </w:p>
    <w:p w:rsidR="00A27FAB" w:rsidRPr="00315621" w:rsidRDefault="00E034A7" w:rsidP="00315621">
      <w:pPr>
        <w:spacing w:after="0" w:line="240" w:lineRule="auto"/>
        <w:jc w:val="both"/>
        <w:rPr>
          <w:rFonts w:asciiTheme="majorBidi" w:eastAsia="Times New Roman" w:hAnsiTheme="majorBidi"/>
          <w:b/>
          <w:bCs/>
          <w:sz w:val="23"/>
          <w:szCs w:val="23"/>
        </w:rPr>
      </w:pPr>
      <w:r w:rsidRPr="00315621">
        <w:rPr>
          <w:rFonts w:asciiTheme="majorBidi" w:eastAsia="Times New Roman" w:hAnsiTheme="majorBidi"/>
          <w:b/>
          <w:bCs/>
          <w:sz w:val="23"/>
          <w:szCs w:val="23"/>
        </w:rPr>
        <w:t>9. Tax Law</w:t>
      </w:r>
    </w:p>
    <w:p w:rsidR="00C57559" w:rsidRPr="00315621" w:rsidRDefault="00C57559" w:rsidP="00315621">
      <w:pPr>
        <w:spacing w:after="0" w:line="240" w:lineRule="auto"/>
        <w:jc w:val="both"/>
        <w:rPr>
          <w:rFonts w:asciiTheme="majorBidi" w:eastAsia="Times New Roman" w:hAnsiTheme="majorBidi"/>
          <w:b/>
          <w:bCs/>
          <w:sz w:val="23"/>
          <w:szCs w:val="23"/>
        </w:rPr>
      </w:pPr>
      <w:r w:rsidRPr="00315621">
        <w:rPr>
          <w:rFonts w:asciiTheme="majorBidi" w:eastAsia="Times New Roman" w:hAnsiTheme="majorBidi"/>
          <w:b/>
          <w:bCs/>
          <w:sz w:val="23"/>
          <w:szCs w:val="23"/>
        </w:rPr>
        <w:lastRenderedPageBreak/>
        <w:t>10. Cross-Disciplinary Legal Studies</w:t>
      </w:r>
    </w:p>
    <w:p w:rsidR="0091310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The principal aim of the call for applications for a Fellowship position is to foster the advancement in the abovementioned research areas.</w:t>
      </w:r>
    </w:p>
    <w:p w:rsidR="0091310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Applications are open to remote and non-resident candidates</w:t>
      </w:r>
      <w:r w:rsidR="006F5462" w:rsidRPr="00315621">
        <w:rPr>
          <w:rFonts w:asciiTheme="majorBidi" w:eastAsia="Times New Roman" w:hAnsiTheme="majorBidi" w:cstheme="majorBidi"/>
          <w:sz w:val="23"/>
          <w:szCs w:val="23"/>
        </w:rPr>
        <w:t xml:space="preserve">, including </w:t>
      </w:r>
      <w:r w:rsidR="00C57559" w:rsidRPr="00315621">
        <w:rPr>
          <w:rFonts w:asciiTheme="majorBidi" w:eastAsia="Times New Roman" w:hAnsiTheme="majorBidi" w:cstheme="majorBidi"/>
          <w:sz w:val="23"/>
          <w:szCs w:val="23"/>
        </w:rPr>
        <w:t>compatriots-</w:t>
      </w:r>
      <w:proofErr w:type="spellStart"/>
      <w:r w:rsidR="006F5462" w:rsidRPr="00315621">
        <w:rPr>
          <w:rFonts w:asciiTheme="majorBidi" w:eastAsia="Times New Roman" w:hAnsiTheme="majorBidi" w:cstheme="majorBidi"/>
          <w:sz w:val="23"/>
          <w:szCs w:val="23"/>
        </w:rPr>
        <w:t>vatandosh</w:t>
      </w:r>
      <w:proofErr w:type="spellEnd"/>
      <w:r w:rsidR="00302CDC" w:rsidRPr="00315621">
        <w:rPr>
          <w:rFonts w:asciiTheme="majorBidi" w:eastAsia="Times New Roman" w:hAnsiTheme="majorBidi" w:cstheme="majorBidi"/>
          <w:sz w:val="23"/>
          <w:szCs w:val="23"/>
        </w:rPr>
        <w:t xml:space="preserve"> </w:t>
      </w:r>
      <w:r w:rsidR="00AA308E" w:rsidRPr="00315621">
        <w:rPr>
          <w:rFonts w:asciiTheme="majorBidi" w:eastAsia="Times New Roman" w:hAnsiTheme="majorBidi" w:cstheme="majorBidi"/>
          <w:sz w:val="23"/>
          <w:szCs w:val="23"/>
        </w:rPr>
        <w:t xml:space="preserve">researchers </w:t>
      </w:r>
      <w:r w:rsidR="00302CDC" w:rsidRPr="00315621">
        <w:rPr>
          <w:rFonts w:asciiTheme="majorBidi" w:eastAsia="Times New Roman" w:hAnsiTheme="majorBidi" w:cstheme="majorBidi"/>
          <w:sz w:val="23"/>
          <w:szCs w:val="23"/>
        </w:rPr>
        <w:t xml:space="preserve">(Uzbek academicians working in foreign universities or research </w:t>
      </w:r>
      <w:r w:rsidR="00326C1F" w:rsidRPr="00315621">
        <w:rPr>
          <w:rFonts w:asciiTheme="majorBidi" w:eastAsia="Times New Roman" w:hAnsiTheme="majorBidi" w:cstheme="majorBidi"/>
          <w:sz w:val="23"/>
          <w:szCs w:val="23"/>
        </w:rPr>
        <w:t>centers)</w:t>
      </w:r>
      <w:r w:rsidR="00AA308E" w:rsidRPr="00315621">
        <w:rPr>
          <w:rFonts w:asciiTheme="majorBidi" w:eastAsia="Times New Roman" w:hAnsiTheme="majorBidi" w:cstheme="majorBidi"/>
          <w:sz w:val="23"/>
          <w:szCs w:val="23"/>
        </w:rPr>
        <w:t>.</w:t>
      </w:r>
    </w:p>
    <w:p w:rsidR="0091310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 xml:space="preserve">Selected Fellows will be involved in </w:t>
      </w:r>
      <w:r w:rsidR="006F5462" w:rsidRPr="00315621">
        <w:rPr>
          <w:rFonts w:asciiTheme="majorBidi" w:eastAsia="Times New Roman" w:hAnsiTheme="majorBidi" w:cstheme="majorBidi"/>
          <w:sz w:val="23"/>
          <w:szCs w:val="23"/>
        </w:rPr>
        <w:t>collaborative</w:t>
      </w:r>
      <w:r w:rsidR="00F94FE1" w:rsidRPr="00315621">
        <w:rPr>
          <w:rFonts w:asciiTheme="majorBidi" w:eastAsia="Times New Roman" w:hAnsiTheme="majorBidi" w:cstheme="majorBidi"/>
          <w:sz w:val="23"/>
          <w:szCs w:val="23"/>
        </w:rPr>
        <w:t xml:space="preserve"> research</w:t>
      </w:r>
      <w:r w:rsidRPr="00315621">
        <w:rPr>
          <w:rFonts w:asciiTheme="majorBidi" w:eastAsia="Times New Roman" w:hAnsiTheme="majorBidi" w:cstheme="majorBidi"/>
          <w:sz w:val="23"/>
          <w:szCs w:val="23"/>
        </w:rPr>
        <w:t xml:space="preserve"> activities of TSUL, as well as in one of the research areas mentioned above.</w:t>
      </w:r>
    </w:p>
    <w:p w:rsidR="0091310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In particular, the Fellow will enjoy the following benefits:</w:t>
      </w:r>
    </w:p>
    <w:p w:rsidR="0091310B" w:rsidRPr="00315621" w:rsidRDefault="00E034A7" w:rsidP="00315621">
      <w:pPr>
        <w:spacing w:before="240" w:after="240" w:line="240" w:lineRule="auto"/>
        <w:ind w:left="720" w:hanging="360"/>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1.</w:t>
      </w:r>
      <w:r w:rsidR="0053652C" w:rsidRPr="00315621">
        <w:rPr>
          <w:rFonts w:asciiTheme="majorBidi" w:eastAsia="Times New Roman" w:hAnsiTheme="majorBidi" w:cstheme="majorBidi"/>
          <w:sz w:val="23"/>
          <w:szCs w:val="23"/>
        </w:rPr>
        <w:t> </w:t>
      </w:r>
      <w:r w:rsidRPr="00315621">
        <w:rPr>
          <w:rFonts w:asciiTheme="majorBidi" w:eastAsia="Times New Roman" w:hAnsiTheme="majorBidi" w:cstheme="majorBidi"/>
          <w:sz w:val="23"/>
          <w:szCs w:val="23"/>
        </w:rPr>
        <w:t>Constant coordination and dialogue with the entire research team</w:t>
      </w:r>
      <w:r w:rsidR="00F94FE1" w:rsidRPr="00315621">
        <w:rPr>
          <w:rFonts w:asciiTheme="majorBidi" w:eastAsia="Times New Roman" w:hAnsiTheme="majorBidi" w:cstheme="majorBidi"/>
          <w:sz w:val="23"/>
          <w:szCs w:val="23"/>
        </w:rPr>
        <w:t xml:space="preserve"> and departments</w:t>
      </w:r>
      <w:r w:rsidRPr="00315621">
        <w:rPr>
          <w:rFonts w:asciiTheme="majorBidi" w:eastAsia="Times New Roman" w:hAnsiTheme="majorBidi" w:cstheme="majorBidi"/>
          <w:sz w:val="23"/>
          <w:szCs w:val="23"/>
        </w:rPr>
        <w:t xml:space="preserve"> of the </w:t>
      </w:r>
      <w:r w:rsidR="00B97087" w:rsidRPr="00315621">
        <w:rPr>
          <w:rFonts w:asciiTheme="majorBidi" w:eastAsia="Times New Roman" w:hAnsiTheme="majorBidi" w:cstheme="majorBidi"/>
          <w:sz w:val="23"/>
          <w:szCs w:val="23"/>
        </w:rPr>
        <w:t xml:space="preserve">TSUL </w:t>
      </w:r>
      <w:r w:rsidRPr="00315621">
        <w:rPr>
          <w:rFonts w:asciiTheme="majorBidi" w:eastAsia="Times New Roman" w:hAnsiTheme="majorBidi" w:cstheme="majorBidi"/>
          <w:sz w:val="23"/>
          <w:szCs w:val="23"/>
        </w:rPr>
        <w:t>to ensure a scientific update on the investigated topics;</w:t>
      </w:r>
    </w:p>
    <w:p w:rsidR="0091310B" w:rsidRPr="00315621" w:rsidRDefault="00E034A7" w:rsidP="00315621">
      <w:pPr>
        <w:spacing w:before="240" w:after="240" w:line="240" w:lineRule="auto"/>
        <w:ind w:left="720" w:hanging="360"/>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2.</w:t>
      </w:r>
      <w:r w:rsidR="0053652C" w:rsidRPr="00315621">
        <w:rPr>
          <w:rFonts w:asciiTheme="majorBidi" w:eastAsia="Times New Roman" w:hAnsiTheme="majorBidi" w:cstheme="majorBidi"/>
          <w:sz w:val="23"/>
          <w:szCs w:val="23"/>
        </w:rPr>
        <w:t> </w:t>
      </w:r>
      <w:r w:rsidRPr="00315621">
        <w:rPr>
          <w:rFonts w:asciiTheme="majorBidi" w:eastAsia="Times New Roman" w:hAnsiTheme="majorBidi" w:cstheme="majorBidi"/>
          <w:sz w:val="23"/>
          <w:szCs w:val="23"/>
        </w:rPr>
        <w:t xml:space="preserve">Participation in internal events and seminars that are only reserved for the research teams of the </w:t>
      </w:r>
      <w:r w:rsidR="00B97087" w:rsidRPr="00315621">
        <w:rPr>
          <w:rFonts w:asciiTheme="majorBidi" w:eastAsia="Times New Roman" w:hAnsiTheme="majorBidi" w:cstheme="majorBidi"/>
          <w:sz w:val="23"/>
          <w:szCs w:val="23"/>
        </w:rPr>
        <w:t>TSUL</w:t>
      </w:r>
      <w:r w:rsidRPr="00315621">
        <w:rPr>
          <w:rFonts w:asciiTheme="majorBidi" w:eastAsia="Times New Roman" w:hAnsiTheme="majorBidi" w:cstheme="majorBidi"/>
          <w:sz w:val="23"/>
          <w:szCs w:val="23"/>
        </w:rPr>
        <w:t>;</w:t>
      </w:r>
    </w:p>
    <w:p w:rsidR="0091310B" w:rsidRPr="00315621" w:rsidRDefault="00E034A7" w:rsidP="00315621">
      <w:pPr>
        <w:spacing w:before="240" w:after="240" w:line="240" w:lineRule="auto"/>
        <w:ind w:left="720" w:hanging="360"/>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3.</w:t>
      </w:r>
      <w:r w:rsidR="0053652C" w:rsidRPr="00315621">
        <w:rPr>
          <w:rFonts w:asciiTheme="majorBidi" w:eastAsia="Times New Roman" w:hAnsiTheme="majorBidi" w:cstheme="majorBidi"/>
          <w:sz w:val="23"/>
          <w:szCs w:val="23"/>
        </w:rPr>
        <w:t> </w:t>
      </w:r>
      <w:r w:rsidRPr="00315621">
        <w:rPr>
          <w:rFonts w:asciiTheme="majorBidi" w:eastAsia="Times New Roman" w:hAnsiTheme="majorBidi" w:cstheme="majorBidi"/>
          <w:sz w:val="23"/>
          <w:szCs w:val="23"/>
        </w:rPr>
        <w:t xml:space="preserve">Publishing articles or studies through the channels made available by the </w:t>
      </w:r>
      <w:r w:rsidR="00B97087" w:rsidRPr="00315621">
        <w:rPr>
          <w:rFonts w:asciiTheme="majorBidi" w:eastAsia="Times New Roman" w:hAnsiTheme="majorBidi" w:cstheme="majorBidi"/>
          <w:sz w:val="23"/>
          <w:szCs w:val="23"/>
        </w:rPr>
        <w:t>TSUL</w:t>
      </w:r>
      <w:r w:rsidRPr="00315621">
        <w:rPr>
          <w:rFonts w:asciiTheme="majorBidi" w:eastAsia="Times New Roman" w:hAnsiTheme="majorBidi" w:cstheme="majorBidi"/>
          <w:sz w:val="23"/>
          <w:szCs w:val="23"/>
        </w:rPr>
        <w:t>, both online and in print, or other multimedia content (podcasts, videos);</w:t>
      </w:r>
    </w:p>
    <w:p w:rsidR="0091310B" w:rsidRPr="00315621" w:rsidRDefault="00E034A7" w:rsidP="00315621">
      <w:pPr>
        <w:spacing w:before="240" w:after="240" w:line="240" w:lineRule="auto"/>
        <w:ind w:left="720" w:hanging="360"/>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4.</w:t>
      </w:r>
      <w:r w:rsidR="0053652C" w:rsidRPr="00315621">
        <w:rPr>
          <w:rFonts w:asciiTheme="majorBidi" w:eastAsia="Times New Roman" w:hAnsiTheme="majorBidi" w:cstheme="majorBidi"/>
          <w:sz w:val="23"/>
          <w:szCs w:val="23"/>
        </w:rPr>
        <w:t> </w:t>
      </w:r>
      <w:r w:rsidRPr="00315621">
        <w:rPr>
          <w:rFonts w:asciiTheme="majorBidi" w:eastAsia="Times New Roman" w:hAnsiTheme="majorBidi" w:cstheme="majorBidi"/>
          <w:sz w:val="23"/>
          <w:szCs w:val="23"/>
        </w:rPr>
        <w:t xml:space="preserve">Being timely updated on the research lines that will be initiated by the researchers of the </w:t>
      </w:r>
      <w:r w:rsidR="00B97087" w:rsidRPr="00315621">
        <w:rPr>
          <w:rFonts w:asciiTheme="majorBidi" w:eastAsia="Times New Roman" w:hAnsiTheme="majorBidi" w:cstheme="majorBidi"/>
          <w:sz w:val="23"/>
          <w:szCs w:val="23"/>
        </w:rPr>
        <w:t>TSUL</w:t>
      </w:r>
      <w:r w:rsidRPr="00315621">
        <w:rPr>
          <w:rFonts w:asciiTheme="majorBidi" w:eastAsia="Times New Roman" w:hAnsiTheme="majorBidi" w:cstheme="majorBidi"/>
          <w:sz w:val="23"/>
          <w:szCs w:val="23"/>
        </w:rPr>
        <w:t>.</w:t>
      </w:r>
    </w:p>
    <w:p w:rsidR="0091310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 xml:space="preserve">The Fellow position will have a duration of </w:t>
      </w:r>
      <w:r w:rsidRPr="00315621">
        <w:rPr>
          <w:rFonts w:asciiTheme="majorBidi" w:eastAsia="Times New Roman" w:hAnsiTheme="majorBidi" w:cstheme="majorBidi"/>
          <w:b/>
          <w:bCs/>
          <w:sz w:val="23"/>
          <w:szCs w:val="23"/>
        </w:rPr>
        <w:t xml:space="preserve">1 (one) </w:t>
      </w:r>
      <w:r w:rsidR="00FE1E9D" w:rsidRPr="00315621">
        <w:rPr>
          <w:rFonts w:asciiTheme="majorBidi" w:eastAsia="Times New Roman" w:hAnsiTheme="majorBidi" w:cstheme="majorBidi"/>
          <w:b/>
          <w:bCs/>
          <w:sz w:val="23"/>
          <w:szCs w:val="23"/>
        </w:rPr>
        <w:t xml:space="preserve">academic </w:t>
      </w:r>
      <w:r w:rsidRPr="00315621">
        <w:rPr>
          <w:rFonts w:asciiTheme="majorBidi" w:eastAsia="Times New Roman" w:hAnsiTheme="majorBidi" w:cstheme="majorBidi"/>
          <w:b/>
          <w:bCs/>
          <w:sz w:val="23"/>
          <w:szCs w:val="23"/>
        </w:rPr>
        <w:t>year</w:t>
      </w:r>
      <w:r w:rsidRPr="00315621">
        <w:rPr>
          <w:rFonts w:asciiTheme="majorBidi" w:eastAsia="Times New Roman" w:hAnsiTheme="majorBidi" w:cstheme="majorBidi"/>
          <w:sz w:val="23"/>
          <w:szCs w:val="23"/>
        </w:rPr>
        <w:t>. The position is NOT remunerated in any way.</w:t>
      </w:r>
    </w:p>
    <w:p w:rsidR="0091310B" w:rsidRPr="00315621" w:rsidRDefault="00E034A7" w:rsidP="00315621">
      <w:pPr>
        <w:spacing w:before="100" w:beforeAutospacing="1" w:after="100" w:afterAutospacing="1"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b/>
          <w:bCs/>
          <w:sz w:val="23"/>
          <w:szCs w:val="23"/>
        </w:rPr>
        <w:t>III. Admission requirements</w:t>
      </w:r>
    </w:p>
    <w:p w:rsidR="000D67C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 xml:space="preserve">Applicants are required to hold a PhD degree in law, have at least </w:t>
      </w:r>
      <w:r w:rsidRPr="00315621">
        <w:rPr>
          <w:rFonts w:asciiTheme="majorBidi" w:eastAsia="Times New Roman" w:hAnsiTheme="majorBidi" w:cstheme="majorBidi"/>
          <w:b/>
          <w:bCs/>
          <w:sz w:val="23"/>
          <w:szCs w:val="23"/>
        </w:rPr>
        <w:t>h-1</w:t>
      </w:r>
      <w:r w:rsidRPr="00315621">
        <w:rPr>
          <w:rFonts w:asciiTheme="majorBidi" w:eastAsia="Times New Roman" w:hAnsiTheme="majorBidi" w:cstheme="majorBidi"/>
          <w:sz w:val="23"/>
          <w:szCs w:val="23"/>
        </w:rPr>
        <w:t xml:space="preserve"> index in Scopus abstract </w:t>
      </w:r>
      <w:r w:rsidR="002D537D" w:rsidRPr="00315621">
        <w:rPr>
          <w:rFonts w:asciiTheme="majorBidi" w:eastAsia="Times New Roman" w:hAnsiTheme="majorBidi" w:cstheme="majorBidi"/>
          <w:sz w:val="23"/>
          <w:szCs w:val="23"/>
        </w:rPr>
        <w:t>and citation</w:t>
      </w:r>
      <w:r w:rsidRPr="00315621">
        <w:rPr>
          <w:rFonts w:asciiTheme="majorBidi" w:eastAsia="Times New Roman" w:hAnsiTheme="majorBidi" w:cstheme="majorBidi"/>
          <w:sz w:val="23"/>
          <w:szCs w:val="23"/>
        </w:rPr>
        <w:t xml:space="preserve"> database and have published articles in Scopus </w:t>
      </w:r>
      <w:r w:rsidR="0042050E" w:rsidRPr="00315621">
        <w:rPr>
          <w:rFonts w:asciiTheme="majorBidi" w:eastAsia="Times New Roman" w:hAnsiTheme="majorBidi" w:cstheme="majorBidi"/>
          <w:sz w:val="23"/>
          <w:szCs w:val="23"/>
        </w:rPr>
        <w:t>or</w:t>
      </w:r>
      <w:r w:rsidRPr="00315621">
        <w:rPr>
          <w:rFonts w:asciiTheme="majorBidi" w:eastAsia="Times New Roman" w:hAnsiTheme="majorBidi" w:cstheme="majorBidi"/>
          <w:sz w:val="23"/>
          <w:szCs w:val="23"/>
        </w:rPr>
        <w:t xml:space="preserve"> Web of Science indexed journals.</w:t>
      </w:r>
    </w:p>
    <w:p w:rsidR="000D67C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 xml:space="preserve">For an application to be considered, applicants must submit </w:t>
      </w:r>
      <w:proofErr w:type="gramStart"/>
      <w:r w:rsidRPr="00315621">
        <w:rPr>
          <w:rFonts w:asciiTheme="majorBidi" w:eastAsia="Times New Roman" w:hAnsiTheme="majorBidi" w:cstheme="majorBidi"/>
          <w:sz w:val="23"/>
          <w:szCs w:val="23"/>
        </w:rPr>
        <w:t>a</w:t>
      </w:r>
      <w:r w:rsidR="00AA308E" w:rsidRPr="00315621">
        <w:rPr>
          <w:rFonts w:asciiTheme="majorBidi" w:eastAsia="Times New Roman" w:hAnsiTheme="majorBidi" w:cstheme="majorBidi"/>
          <w:sz w:val="23"/>
          <w:szCs w:val="23"/>
        </w:rPr>
        <w:t xml:space="preserve"> </w:t>
      </w:r>
      <w:r w:rsidRPr="00315621">
        <w:rPr>
          <w:rFonts w:asciiTheme="majorBidi" w:eastAsia="Times New Roman" w:hAnsiTheme="majorBidi" w:cstheme="majorBidi"/>
          <w:i/>
          <w:iCs/>
          <w:sz w:val="23"/>
          <w:szCs w:val="23"/>
        </w:rPr>
        <w:t>curriculum</w:t>
      </w:r>
      <w:proofErr w:type="gramEnd"/>
      <w:r w:rsidRPr="00315621">
        <w:rPr>
          <w:rFonts w:asciiTheme="majorBidi" w:eastAsia="Times New Roman" w:hAnsiTheme="majorBidi" w:cstheme="majorBidi"/>
          <w:i/>
          <w:iCs/>
          <w:sz w:val="23"/>
          <w:szCs w:val="23"/>
        </w:rPr>
        <w:t xml:space="preserve"> vitae</w:t>
      </w:r>
      <w:r w:rsidR="00AA308E" w:rsidRPr="00315621">
        <w:rPr>
          <w:rFonts w:asciiTheme="majorBidi" w:eastAsia="Times New Roman" w:hAnsiTheme="majorBidi" w:cstheme="majorBidi"/>
          <w:sz w:val="23"/>
          <w:szCs w:val="23"/>
        </w:rPr>
        <w:t xml:space="preserve"> </w:t>
      </w:r>
      <w:r w:rsidRPr="00315621">
        <w:rPr>
          <w:rFonts w:asciiTheme="majorBidi" w:eastAsia="Times New Roman" w:hAnsiTheme="majorBidi" w:cstheme="majorBidi"/>
          <w:sz w:val="23"/>
          <w:szCs w:val="23"/>
        </w:rPr>
        <w:t xml:space="preserve">proving meaningful professional and/or academic activities. </w:t>
      </w:r>
    </w:p>
    <w:p w:rsidR="00744194" w:rsidRPr="00315621" w:rsidRDefault="00E034A7" w:rsidP="00315621">
      <w:pPr>
        <w:spacing w:before="100" w:beforeAutospacing="1" w:after="100" w:afterAutospacing="1"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b/>
          <w:bCs/>
          <w:sz w:val="23"/>
          <w:szCs w:val="23"/>
        </w:rPr>
        <w:t>Selection criteria</w:t>
      </w:r>
    </w:p>
    <w:p w:rsidR="00744194"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For the purposes of awarding the Fellowship position, the following criteria will be considered to generate a ranking list:</w:t>
      </w:r>
    </w:p>
    <w:p w:rsidR="00744194" w:rsidRPr="00315621" w:rsidRDefault="00E034A7" w:rsidP="00315621">
      <w:pPr>
        <w:spacing w:before="240" w:after="240" w:line="240" w:lineRule="auto"/>
        <w:ind w:left="720" w:hanging="360"/>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1.   </w:t>
      </w:r>
      <w:r w:rsidRPr="00315621">
        <w:rPr>
          <w:rFonts w:asciiTheme="majorBidi" w:eastAsia="Times New Roman" w:hAnsiTheme="majorBidi" w:cstheme="majorBidi"/>
          <w:i/>
          <w:iCs/>
          <w:sz w:val="23"/>
          <w:szCs w:val="23"/>
        </w:rPr>
        <w:t>Curriculum vitae </w:t>
      </w:r>
      <w:r w:rsidRPr="00315621">
        <w:rPr>
          <w:rFonts w:asciiTheme="majorBidi" w:eastAsia="Times New Roman" w:hAnsiTheme="majorBidi" w:cstheme="majorBidi"/>
          <w:sz w:val="23"/>
          <w:szCs w:val="23"/>
        </w:rPr>
        <w:t>(max. points awarded 10)</w:t>
      </w:r>
    </w:p>
    <w:p w:rsidR="00744194" w:rsidRPr="00315621" w:rsidRDefault="00E034A7" w:rsidP="00315621">
      <w:pPr>
        <w:spacing w:before="240" w:after="240" w:line="240" w:lineRule="auto"/>
        <w:ind w:left="720" w:hanging="360"/>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2.   English language proficiency (</w:t>
      </w:r>
      <w:r w:rsidR="004660F9" w:rsidRPr="00315621">
        <w:rPr>
          <w:rFonts w:asciiTheme="majorBidi" w:eastAsia="Times New Roman" w:hAnsiTheme="majorBidi" w:cstheme="majorBidi"/>
          <w:sz w:val="23"/>
          <w:szCs w:val="23"/>
          <w:lang w:val="uz-Latn-UZ"/>
        </w:rPr>
        <w:t xml:space="preserve">only for non-native speakers, </w:t>
      </w:r>
      <w:r w:rsidRPr="00315621">
        <w:rPr>
          <w:rFonts w:asciiTheme="majorBidi" w:eastAsia="Times New Roman" w:hAnsiTheme="majorBidi" w:cstheme="majorBidi"/>
          <w:sz w:val="23"/>
          <w:szCs w:val="23"/>
        </w:rPr>
        <w:t>max. points awarded 8);</w:t>
      </w:r>
    </w:p>
    <w:p w:rsidR="00744194" w:rsidRPr="00315621" w:rsidRDefault="00E034A7" w:rsidP="00315621">
      <w:pPr>
        <w:spacing w:before="240" w:after="240" w:line="240" w:lineRule="auto"/>
        <w:ind w:left="720" w:hanging="360"/>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3.   Candidate motivations (max. points awarded 12).</w:t>
      </w:r>
    </w:p>
    <w:p w:rsidR="00744194"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Candidates earning at least 16 points will be declared eligible for a position.</w:t>
      </w:r>
    </w:p>
    <w:p w:rsidR="00744194"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lastRenderedPageBreak/>
        <w:t xml:space="preserve">Applicants who score at least 16 points will be declared eligible for one position. Given the many activities of the </w:t>
      </w:r>
      <w:r w:rsidR="005B3B0D" w:rsidRPr="00315621">
        <w:rPr>
          <w:rFonts w:asciiTheme="majorBidi" w:eastAsia="Times New Roman" w:hAnsiTheme="majorBidi" w:cstheme="majorBidi"/>
          <w:sz w:val="23"/>
          <w:szCs w:val="23"/>
        </w:rPr>
        <w:t>Center</w:t>
      </w:r>
      <w:r w:rsidRPr="00315621">
        <w:rPr>
          <w:rFonts w:asciiTheme="majorBidi" w:eastAsia="Times New Roman" w:hAnsiTheme="majorBidi" w:cstheme="majorBidi"/>
          <w:sz w:val="23"/>
          <w:szCs w:val="23"/>
        </w:rPr>
        <w:t xml:space="preserve">, </w:t>
      </w:r>
      <w:r w:rsidRPr="00315621">
        <w:rPr>
          <w:rFonts w:asciiTheme="majorBidi" w:eastAsia="Times New Roman" w:hAnsiTheme="majorBidi" w:cstheme="majorBidi"/>
          <w:b/>
          <w:bCs/>
          <w:sz w:val="23"/>
          <w:szCs w:val="23"/>
        </w:rPr>
        <w:t>20 positions</w:t>
      </w:r>
      <w:r w:rsidRPr="00315621">
        <w:rPr>
          <w:rFonts w:asciiTheme="majorBidi" w:eastAsia="Times New Roman" w:hAnsiTheme="majorBidi" w:cstheme="majorBidi"/>
          <w:sz w:val="23"/>
          <w:szCs w:val="23"/>
        </w:rPr>
        <w:t xml:space="preserve"> are planned for the first year.</w:t>
      </w:r>
    </w:p>
    <w:p w:rsidR="0091310B" w:rsidRPr="00315621" w:rsidRDefault="00E034A7" w:rsidP="00315621">
      <w:pPr>
        <w:spacing w:before="100" w:beforeAutospacing="1" w:after="100" w:afterAutospacing="1"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b/>
          <w:bCs/>
          <w:sz w:val="23"/>
          <w:szCs w:val="23"/>
        </w:rPr>
        <w:t>IV. Application procedure and deadlines; required documentation</w:t>
      </w:r>
    </w:p>
    <w:p w:rsidR="0091310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Potential applicants should send their applications via email to the following email addresses</w:t>
      </w:r>
      <w:r w:rsidR="006F5462" w:rsidRPr="00315621">
        <w:rPr>
          <w:rFonts w:asciiTheme="majorBidi" w:eastAsia="Times New Roman" w:hAnsiTheme="majorBidi" w:cstheme="majorBidi"/>
          <w:sz w:val="23"/>
          <w:szCs w:val="23"/>
        </w:rPr>
        <w:t xml:space="preserve">: </w:t>
      </w:r>
      <w:r w:rsidR="001D45DA" w:rsidRPr="00315621">
        <w:rPr>
          <w:rFonts w:asciiTheme="majorBidi" w:eastAsia="Times New Roman" w:hAnsiTheme="majorBidi" w:cstheme="majorBidi"/>
          <w:sz w:val="23"/>
          <w:szCs w:val="23"/>
        </w:rPr>
        <w:t>fellowship@tsul.uz</w:t>
      </w:r>
    </w:p>
    <w:p w:rsidR="0091310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PDF format is especially appreciated.</w:t>
      </w:r>
    </w:p>
    <w:p w:rsidR="0091310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Applications must be completed and submitted no later than 11:59 p.m. GM</w:t>
      </w:r>
      <w:r w:rsidR="00400A2C" w:rsidRPr="00315621">
        <w:rPr>
          <w:rFonts w:asciiTheme="majorBidi" w:eastAsia="Times New Roman" w:hAnsiTheme="majorBidi" w:cstheme="majorBidi"/>
          <w:sz w:val="23"/>
          <w:szCs w:val="23"/>
        </w:rPr>
        <w:t>T</w:t>
      </w:r>
      <w:r w:rsidRPr="00315621">
        <w:rPr>
          <w:rFonts w:asciiTheme="majorBidi" w:eastAsia="Times New Roman" w:hAnsiTheme="majorBidi" w:cstheme="majorBidi"/>
          <w:sz w:val="23"/>
          <w:szCs w:val="23"/>
        </w:rPr>
        <w:t xml:space="preserve"> on </w:t>
      </w:r>
      <w:r w:rsidR="00730B89" w:rsidRPr="00315621">
        <w:rPr>
          <w:rFonts w:asciiTheme="majorBidi" w:eastAsia="Times New Roman" w:hAnsiTheme="majorBidi" w:cstheme="majorBidi"/>
          <w:sz w:val="23"/>
          <w:szCs w:val="23"/>
        </w:rPr>
        <w:t>September</w:t>
      </w:r>
      <w:r w:rsidRPr="00315621">
        <w:rPr>
          <w:rFonts w:asciiTheme="majorBidi" w:eastAsia="Times New Roman" w:hAnsiTheme="majorBidi" w:cstheme="majorBidi"/>
          <w:sz w:val="23"/>
          <w:szCs w:val="23"/>
        </w:rPr>
        <w:t xml:space="preserve"> </w:t>
      </w:r>
      <w:r w:rsidR="00730B89" w:rsidRPr="00315621">
        <w:rPr>
          <w:rFonts w:asciiTheme="majorBidi" w:eastAsia="Times New Roman" w:hAnsiTheme="majorBidi" w:cstheme="majorBidi"/>
          <w:sz w:val="23"/>
          <w:szCs w:val="23"/>
        </w:rPr>
        <w:t>2</w:t>
      </w:r>
      <w:r w:rsidR="006F5462" w:rsidRPr="00315621">
        <w:rPr>
          <w:rFonts w:asciiTheme="majorBidi" w:eastAsia="Times New Roman" w:hAnsiTheme="majorBidi" w:cstheme="majorBidi"/>
          <w:sz w:val="23"/>
          <w:szCs w:val="23"/>
        </w:rPr>
        <w:t>5</w:t>
      </w:r>
      <w:r w:rsidRPr="00315621">
        <w:rPr>
          <w:rFonts w:asciiTheme="majorBidi" w:eastAsia="Times New Roman" w:hAnsiTheme="majorBidi" w:cstheme="majorBidi"/>
          <w:sz w:val="23"/>
          <w:szCs w:val="23"/>
        </w:rPr>
        <w:t>, 2022.</w:t>
      </w:r>
    </w:p>
    <w:p w:rsidR="0091310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 xml:space="preserve">At the discretion of the </w:t>
      </w:r>
      <w:r w:rsidR="00B97087" w:rsidRPr="00315621">
        <w:rPr>
          <w:rFonts w:asciiTheme="majorBidi" w:eastAsia="Times New Roman" w:hAnsiTheme="majorBidi" w:cstheme="majorBidi"/>
          <w:sz w:val="23"/>
          <w:szCs w:val="23"/>
        </w:rPr>
        <w:t>T</w:t>
      </w:r>
      <w:r w:rsidR="006F5462" w:rsidRPr="00315621">
        <w:rPr>
          <w:rFonts w:asciiTheme="majorBidi" w:eastAsia="Times New Roman" w:hAnsiTheme="majorBidi" w:cstheme="majorBidi"/>
          <w:sz w:val="23"/>
          <w:szCs w:val="23"/>
        </w:rPr>
        <w:t>SUL</w:t>
      </w:r>
      <w:r w:rsidRPr="00315621">
        <w:rPr>
          <w:rFonts w:asciiTheme="majorBidi" w:eastAsia="Times New Roman" w:hAnsiTheme="majorBidi" w:cstheme="majorBidi"/>
          <w:sz w:val="23"/>
          <w:szCs w:val="23"/>
        </w:rPr>
        <w:t xml:space="preserve"> researchers, applicants will also be interviewed, via remote video call and/or in-person depending on personal needs.</w:t>
      </w:r>
    </w:p>
    <w:p w:rsidR="0091310B" w:rsidRPr="00315621" w:rsidRDefault="00E034A7" w:rsidP="00315621">
      <w:pPr>
        <w:spacing w:before="100" w:beforeAutospacing="1" w:after="100" w:afterAutospacing="1"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b/>
          <w:bCs/>
          <w:sz w:val="23"/>
          <w:szCs w:val="23"/>
        </w:rPr>
        <w:t>V. Announcement of selected Fellows</w:t>
      </w:r>
    </w:p>
    <w:p w:rsidR="0091310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The Committee will review the documents submitted by the candidates according to the following criteria listed below.</w:t>
      </w:r>
    </w:p>
    <w:p w:rsidR="0091310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The results will be posted on the</w:t>
      </w:r>
      <w:r w:rsidR="006F5462" w:rsidRPr="00315621">
        <w:rPr>
          <w:rFonts w:asciiTheme="majorBidi" w:eastAsia="Times New Roman" w:hAnsiTheme="majorBidi" w:cstheme="majorBidi"/>
          <w:sz w:val="23"/>
          <w:szCs w:val="23"/>
        </w:rPr>
        <w:t xml:space="preserve"> official </w:t>
      </w:r>
      <w:r w:rsidRPr="00315621">
        <w:rPr>
          <w:rFonts w:asciiTheme="majorBidi" w:eastAsia="Times New Roman" w:hAnsiTheme="majorBidi" w:cstheme="majorBidi"/>
          <w:sz w:val="23"/>
          <w:szCs w:val="23"/>
        </w:rPr>
        <w:t>website</w:t>
      </w:r>
      <w:r w:rsidR="006F5462" w:rsidRPr="00315621">
        <w:rPr>
          <w:rFonts w:asciiTheme="majorBidi" w:eastAsia="Times New Roman" w:hAnsiTheme="majorBidi" w:cstheme="majorBidi"/>
          <w:sz w:val="23"/>
          <w:szCs w:val="23"/>
        </w:rPr>
        <w:t xml:space="preserve"> in two-week’s time and sent via e-mail to successful candidates. </w:t>
      </w:r>
    </w:p>
    <w:p w:rsidR="0091310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 xml:space="preserve">First-year Fellows’ activities will begin on </w:t>
      </w:r>
      <w:r w:rsidR="00730B89" w:rsidRPr="00315621">
        <w:rPr>
          <w:rFonts w:asciiTheme="majorBidi" w:eastAsia="Times New Roman" w:hAnsiTheme="majorBidi" w:cstheme="majorBidi"/>
          <w:b/>
          <w:bCs/>
          <w:sz w:val="23"/>
          <w:szCs w:val="23"/>
        </w:rPr>
        <w:t>Oct</w:t>
      </w:r>
      <w:r w:rsidR="00B97087" w:rsidRPr="00315621">
        <w:rPr>
          <w:rFonts w:asciiTheme="majorBidi" w:eastAsia="Times New Roman" w:hAnsiTheme="majorBidi" w:cstheme="majorBidi"/>
          <w:b/>
          <w:bCs/>
          <w:sz w:val="23"/>
          <w:szCs w:val="23"/>
        </w:rPr>
        <w:t xml:space="preserve"> </w:t>
      </w:r>
      <w:r w:rsidR="00FA23A3" w:rsidRPr="00315621">
        <w:rPr>
          <w:rFonts w:asciiTheme="majorBidi" w:eastAsia="Times New Roman" w:hAnsiTheme="majorBidi" w:cstheme="majorBidi"/>
          <w:b/>
          <w:bCs/>
          <w:sz w:val="23"/>
          <w:szCs w:val="23"/>
          <w:lang w:val="uz-Cyrl-UZ"/>
        </w:rPr>
        <w:t>5</w:t>
      </w:r>
      <w:r w:rsidRPr="00315621">
        <w:rPr>
          <w:rFonts w:asciiTheme="majorBidi" w:eastAsia="Times New Roman" w:hAnsiTheme="majorBidi" w:cstheme="majorBidi"/>
          <w:b/>
          <w:bCs/>
          <w:sz w:val="23"/>
          <w:szCs w:val="23"/>
        </w:rPr>
        <w:t xml:space="preserve">, 2022, </w:t>
      </w:r>
      <w:r w:rsidRPr="00315621">
        <w:rPr>
          <w:rFonts w:asciiTheme="majorBidi" w:eastAsia="Times New Roman" w:hAnsiTheme="majorBidi" w:cstheme="majorBidi"/>
          <w:bCs/>
          <w:sz w:val="23"/>
          <w:szCs w:val="23"/>
        </w:rPr>
        <w:t>and end</w:t>
      </w:r>
      <w:r w:rsidRPr="00315621">
        <w:rPr>
          <w:rFonts w:asciiTheme="majorBidi" w:eastAsia="Times New Roman" w:hAnsiTheme="majorBidi" w:cstheme="majorBidi"/>
          <w:b/>
          <w:bCs/>
          <w:sz w:val="23"/>
          <w:szCs w:val="23"/>
        </w:rPr>
        <w:t xml:space="preserve"> </w:t>
      </w:r>
      <w:r w:rsidRPr="00315621">
        <w:rPr>
          <w:rFonts w:asciiTheme="majorBidi" w:eastAsia="Times New Roman" w:hAnsiTheme="majorBidi" w:cstheme="majorBidi"/>
          <w:bCs/>
          <w:sz w:val="23"/>
          <w:szCs w:val="23"/>
        </w:rPr>
        <w:t>on</w:t>
      </w:r>
      <w:r w:rsidRPr="00315621">
        <w:rPr>
          <w:rFonts w:asciiTheme="majorBidi" w:eastAsia="Times New Roman" w:hAnsiTheme="majorBidi" w:cstheme="majorBidi"/>
          <w:b/>
          <w:bCs/>
          <w:sz w:val="23"/>
          <w:szCs w:val="23"/>
        </w:rPr>
        <w:t xml:space="preserve"> </w:t>
      </w:r>
      <w:r w:rsidR="00B65333" w:rsidRPr="00315621">
        <w:rPr>
          <w:rFonts w:asciiTheme="majorBidi" w:eastAsia="Times New Roman" w:hAnsiTheme="majorBidi" w:cstheme="majorBidi"/>
          <w:b/>
          <w:bCs/>
          <w:sz w:val="23"/>
          <w:szCs w:val="23"/>
        </w:rPr>
        <w:t>August</w:t>
      </w:r>
      <w:r w:rsidRPr="00315621">
        <w:rPr>
          <w:rFonts w:asciiTheme="majorBidi" w:eastAsia="Times New Roman" w:hAnsiTheme="majorBidi" w:cstheme="majorBidi"/>
          <w:b/>
          <w:bCs/>
          <w:sz w:val="23"/>
          <w:szCs w:val="23"/>
        </w:rPr>
        <w:t xml:space="preserve"> </w:t>
      </w:r>
      <w:r w:rsidR="00B65333" w:rsidRPr="00315621">
        <w:rPr>
          <w:rFonts w:asciiTheme="majorBidi" w:eastAsia="Times New Roman" w:hAnsiTheme="majorBidi" w:cstheme="majorBidi"/>
          <w:b/>
          <w:bCs/>
          <w:sz w:val="23"/>
          <w:szCs w:val="23"/>
        </w:rPr>
        <w:t>2</w:t>
      </w:r>
      <w:r w:rsidR="00730B89" w:rsidRPr="00315621">
        <w:rPr>
          <w:rFonts w:asciiTheme="majorBidi" w:eastAsia="Times New Roman" w:hAnsiTheme="majorBidi" w:cstheme="majorBidi"/>
          <w:b/>
          <w:bCs/>
          <w:sz w:val="23"/>
          <w:szCs w:val="23"/>
        </w:rPr>
        <w:t>0</w:t>
      </w:r>
      <w:r w:rsidRPr="00315621">
        <w:rPr>
          <w:rFonts w:asciiTheme="majorBidi" w:eastAsia="Times New Roman" w:hAnsiTheme="majorBidi" w:cstheme="majorBidi"/>
          <w:b/>
          <w:bCs/>
          <w:sz w:val="23"/>
          <w:szCs w:val="23"/>
        </w:rPr>
        <w:t>, 2023</w:t>
      </w:r>
      <w:r w:rsidRPr="00315621">
        <w:rPr>
          <w:rFonts w:asciiTheme="majorBidi" w:eastAsia="Times New Roman" w:hAnsiTheme="majorBidi" w:cstheme="majorBidi"/>
          <w:bCs/>
          <w:sz w:val="23"/>
          <w:szCs w:val="23"/>
        </w:rPr>
        <w:t>.</w:t>
      </w:r>
    </w:p>
    <w:p w:rsidR="0091310B" w:rsidRPr="00315621" w:rsidRDefault="00E034A7" w:rsidP="00315621">
      <w:pPr>
        <w:spacing w:before="100" w:beforeAutospacing="1" w:after="100" w:afterAutospacing="1"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b/>
          <w:bCs/>
          <w:sz w:val="23"/>
          <w:szCs w:val="23"/>
        </w:rPr>
        <w:t>VI. Compliance required after the Fellowship position is awarded</w:t>
      </w:r>
    </w:p>
    <w:p w:rsidR="0091310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 xml:space="preserve">The Fellowship </w:t>
      </w:r>
      <w:r w:rsidRPr="00315621">
        <w:rPr>
          <w:rFonts w:asciiTheme="majorBidi" w:eastAsia="Times New Roman" w:hAnsiTheme="majorBidi" w:cstheme="majorBidi"/>
          <w:b/>
          <w:bCs/>
          <w:sz w:val="23"/>
          <w:szCs w:val="23"/>
        </w:rPr>
        <w:t>will not be remunerated</w:t>
      </w:r>
      <w:r w:rsidRPr="00315621">
        <w:rPr>
          <w:rFonts w:asciiTheme="majorBidi" w:eastAsia="Times New Roman" w:hAnsiTheme="majorBidi" w:cstheme="majorBidi"/>
          <w:sz w:val="23"/>
          <w:szCs w:val="23"/>
        </w:rPr>
        <w:t xml:space="preserve">. Therefore, Fellows shall only be committed to contribute, on a regular basis and in the manner deemed appropriate, to the advancement of research activities in our fields. Any activity of the Fellow must first pass the scrutiny of the Professors of the </w:t>
      </w:r>
      <w:r w:rsidR="00B97087" w:rsidRPr="00315621">
        <w:rPr>
          <w:rFonts w:asciiTheme="majorBidi" w:eastAsia="Times New Roman" w:hAnsiTheme="majorBidi" w:cstheme="majorBidi"/>
          <w:sz w:val="23"/>
          <w:szCs w:val="23"/>
        </w:rPr>
        <w:t>TSUL</w:t>
      </w:r>
      <w:r w:rsidRPr="00315621">
        <w:rPr>
          <w:rFonts w:asciiTheme="majorBidi" w:eastAsia="Times New Roman" w:hAnsiTheme="majorBidi" w:cstheme="majorBidi"/>
          <w:sz w:val="23"/>
          <w:szCs w:val="23"/>
        </w:rPr>
        <w:t xml:space="preserve">. Any activity of the Fellow shall not harm, in any way, the image of the </w:t>
      </w:r>
      <w:r w:rsidR="00B97087" w:rsidRPr="00315621">
        <w:rPr>
          <w:rFonts w:asciiTheme="majorBidi" w:eastAsia="Times New Roman" w:hAnsiTheme="majorBidi" w:cstheme="majorBidi"/>
          <w:sz w:val="23"/>
          <w:szCs w:val="23"/>
        </w:rPr>
        <w:t>TSUL</w:t>
      </w:r>
      <w:r w:rsidRPr="00315621">
        <w:rPr>
          <w:rFonts w:asciiTheme="majorBidi" w:eastAsia="Times New Roman" w:hAnsiTheme="majorBidi" w:cstheme="majorBidi"/>
          <w:sz w:val="23"/>
          <w:szCs w:val="23"/>
        </w:rPr>
        <w:t>, or the scientific rigor requested.</w:t>
      </w:r>
    </w:p>
    <w:p w:rsidR="0091310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In particular, the Fellow is expected to take part in the following activities:</w:t>
      </w:r>
    </w:p>
    <w:p w:rsidR="0091310B" w:rsidRPr="00315621" w:rsidRDefault="00E034A7" w:rsidP="00315621">
      <w:pPr>
        <w:spacing w:before="240" w:after="240" w:line="240" w:lineRule="auto"/>
        <w:ind w:left="720" w:hanging="360"/>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 xml:space="preserve">1.   Participation in 1 (one) monthly (online) meeting held by the </w:t>
      </w:r>
      <w:r w:rsidR="00B97087" w:rsidRPr="00315621">
        <w:rPr>
          <w:rFonts w:asciiTheme="majorBidi" w:eastAsia="Times New Roman" w:hAnsiTheme="majorBidi" w:cstheme="majorBidi"/>
          <w:sz w:val="23"/>
          <w:szCs w:val="23"/>
        </w:rPr>
        <w:t>Team Leader</w:t>
      </w:r>
      <w:r w:rsidRPr="00315621">
        <w:rPr>
          <w:rFonts w:asciiTheme="majorBidi" w:eastAsia="Times New Roman" w:hAnsiTheme="majorBidi" w:cstheme="majorBidi"/>
          <w:sz w:val="23"/>
          <w:szCs w:val="23"/>
        </w:rPr>
        <w:t>, at which exchanges will be activated regarding the most important updates on the relevant discipline, in particular on community, regional and local issues;</w:t>
      </w:r>
    </w:p>
    <w:p w:rsidR="0091310B" w:rsidRPr="00315621" w:rsidRDefault="00E034A7" w:rsidP="00315621">
      <w:pPr>
        <w:spacing w:before="240" w:after="240" w:line="240" w:lineRule="auto"/>
        <w:ind w:left="720" w:hanging="360"/>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2.   Publication of a scientific article or content each quarter in venues that will be agreed upon with the research referees;</w:t>
      </w:r>
    </w:p>
    <w:p w:rsidR="0091310B" w:rsidRPr="00315621" w:rsidRDefault="00E034A7" w:rsidP="00315621">
      <w:pPr>
        <w:spacing w:before="240" w:after="240" w:line="240" w:lineRule="auto"/>
        <w:ind w:left="720" w:hanging="360"/>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3.   Participation in state-of-the-art research and publication activities, such as white papers, patent applications etc.</w:t>
      </w:r>
    </w:p>
    <w:p w:rsidR="000616A9" w:rsidRPr="00315621" w:rsidRDefault="00E034A7" w:rsidP="00315621">
      <w:pPr>
        <w:spacing w:before="240" w:after="240" w:line="240" w:lineRule="auto"/>
        <w:ind w:left="720" w:hanging="360"/>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lastRenderedPageBreak/>
        <w:t>4. Successful fellows also will enjoy a two-week in-person part of the program financed by TSUL</w:t>
      </w:r>
      <w:r w:rsidR="00AA308E" w:rsidRPr="00315621">
        <w:rPr>
          <w:rFonts w:asciiTheme="majorBidi" w:eastAsia="Times New Roman" w:hAnsiTheme="majorBidi" w:cstheme="majorBidi"/>
          <w:sz w:val="23"/>
          <w:szCs w:val="23"/>
        </w:rPr>
        <w:t xml:space="preserve">. </w:t>
      </w:r>
      <w:r w:rsidR="002266A2" w:rsidRPr="00315621">
        <w:rPr>
          <w:rFonts w:asciiTheme="majorBidi" w:eastAsia="Times New Roman" w:hAnsiTheme="majorBidi" w:cstheme="majorBidi"/>
          <w:sz w:val="23"/>
          <w:szCs w:val="23"/>
        </w:rPr>
        <w:t>In this case, fellows who have submitted an article for publication in a Scopus</w:t>
      </w:r>
      <w:r w:rsidR="00F62DC3" w:rsidRPr="00315621">
        <w:rPr>
          <w:rFonts w:asciiTheme="majorBidi" w:eastAsia="Times New Roman" w:hAnsiTheme="majorBidi" w:cstheme="majorBidi"/>
          <w:sz w:val="23"/>
          <w:szCs w:val="23"/>
        </w:rPr>
        <w:t xml:space="preserve"> or Web of Science </w:t>
      </w:r>
      <w:r w:rsidR="002266A2" w:rsidRPr="00315621">
        <w:rPr>
          <w:rFonts w:asciiTheme="majorBidi" w:eastAsia="Times New Roman" w:hAnsiTheme="majorBidi" w:cstheme="majorBidi"/>
          <w:sz w:val="23"/>
          <w:szCs w:val="23"/>
        </w:rPr>
        <w:t>indexed j</w:t>
      </w:r>
      <w:bookmarkStart w:id="0" w:name="_GoBack"/>
      <w:bookmarkEnd w:id="0"/>
      <w:r w:rsidR="002266A2" w:rsidRPr="00315621">
        <w:rPr>
          <w:rFonts w:asciiTheme="majorBidi" w:eastAsia="Times New Roman" w:hAnsiTheme="majorBidi" w:cstheme="majorBidi"/>
          <w:sz w:val="23"/>
          <w:szCs w:val="23"/>
        </w:rPr>
        <w:t xml:space="preserve">ournal </w:t>
      </w:r>
      <w:proofErr w:type="gramStart"/>
      <w:r w:rsidR="002266A2" w:rsidRPr="00315621">
        <w:rPr>
          <w:rFonts w:asciiTheme="majorBidi" w:eastAsia="Times New Roman" w:hAnsiTheme="majorBidi" w:cstheme="majorBidi"/>
          <w:sz w:val="23"/>
          <w:szCs w:val="23"/>
        </w:rPr>
        <w:t>will be considered</w:t>
      </w:r>
      <w:proofErr w:type="gramEnd"/>
      <w:r w:rsidR="002266A2" w:rsidRPr="00315621">
        <w:rPr>
          <w:rFonts w:asciiTheme="majorBidi" w:eastAsia="Times New Roman" w:hAnsiTheme="majorBidi" w:cstheme="majorBidi"/>
          <w:sz w:val="23"/>
          <w:szCs w:val="23"/>
        </w:rPr>
        <w:t xml:space="preserve"> as successful fellows.</w:t>
      </w:r>
    </w:p>
    <w:p w:rsidR="0091310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Selected Fellows will also be strongly encouraged to participate in the following activities:</w:t>
      </w:r>
    </w:p>
    <w:p w:rsidR="0091310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Every 3 (three) months, the center will conduct an individual evaluation to ascertain whether the above compliance criteria are still met by the selected Fellow.</w:t>
      </w:r>
    </w:p>
    <w:p w:rsidR="0091310B" w:rsidRPr="00315621" w:rsidRDefault="00E034A7" w:rsidP="00315621">
      <w:pPr>
        <w:spacing w:before="240" w:after="240" w:line="240" w:lineRule="auto"/>
        <w:ind w:left="720" w:hanging="360"/>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1.   Networking activities with other research centers dedicated to the same problems and topics;</w:t>
      </w:r>
    </w:p>
    <w:p w:rsidR="0091310B" w:rsidRPr="00315621" w:rsidRDefault="00E034A7" w:rsidP="00315621">
      <w:pPr>
        <w:spacing w:before="240" w:after="240" w:line="240" w:lineRule="auto"/>
        <w:ind w:left="720" w:hanging="360"/>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2.   Organization of conferences and/or seminars and/or events and/or workshops.</w:t>
      </w:r>
    </w:p>
    <w:p w:rsidR="00FB0B79"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 xml:space="preserve">At the end of the </w:t>
      </w:r>
      <w:r w:rsidR="00A369F5" w:rsidRPr="00315621">
        <w:rPr>
          <w:rFonts w:asciiTheme="majorBidi" w:eastAsia="Times New Roman" w:hAnsiTheme="majorBidi" w:cstheme="majorBidi"/>
          <w:sz w:val="23"/>
          <w:szCs w:val="23"/>
          <w:lang w:val="uz-Cyrl-UZ"/>
        </w:rPr>
        <w:t>fellowship</w:t>
      </w:r>
      <w:r w:rsidRPr="00315621">
        <w:rPr>
          <w:rFonts w:asciiTheme="majorBidi" w:eastAsia="Times New Roman" w:hAnsiTheme="majorBidi" w:cstheme="majorBidi"/>
          <w:sz w:val="23"/>
          <w:szCs w:val="23"/>
        </w:rPr>
        <w:t xml:space="preserve">, TSUL will organize a </w:t>
      </w:r>
      <w:r w:rsidR="000D67CB" w:rsidRPr="00315621">
        <w:rPr>
          <w:rFonts w:asciiTheme="majorBidi" w:eastAsia="Times New Roman" w:hAnsiTheme="majorBidi" w:cstheme="majorBidi"/>
          <w:sz w:val="23"/>
          <w:szCs w:val="23"/>
        </w:rPr>
        <w:t>two</w:t>
      </w:r>
      <w:r w:rsidRPr="00315621">
        <w:rPr>
          <w:rFonts w:asciiTheme="majorBidi" w:eastAsia="Times New Roman" w:hAnsiTheme="majorBidi" w:cstheme="majorBidi"/>
          <w:sz w:val="23"/>
          <w:szCs w:val="23"/>
        </w:rPr>
        <w:t>-week</w:t>
      </w:r>
      <w:r w:rsidR="000D67CB" w:rsidRPr="00315621">
        <w:rPr>
          <w:rFonts w:asciiTheme="majorBidi" w:eastAsia="Times New Roman" w:hAnsiTheme="majorBidi" w:cstheme="majorBidi"/>
          <w:sz w:val="23"/>
          <w:szCs w:val="23"/>
        </w:rPr>
        <w:t xml:space="preserve"> visit to </w:t>
      </w:r>
      <w:r w:rsidR="00553834" w:rsidRPr="00315621">
        <w:rPr>
          <w:rFonts w:asciiTheme="majorBidi" w:eastAsia="Times New Roman" w:hAnsiTheme="majorBidi" w:cstheme="majorBidi"/>
          <w:sz w:val="23"/>
          <w:szCs w:val="23"/>
        </w:rPr>
        <w:t>Uzbekistan for Fellows</w:t>
      </w:r>
      <w:r w:rsidR="000D67CB" w:rsidRPr="00315621">
        <w:rPr>
          <w:rFonts w:asciiTheme="majorBidi" w:eastAsia="Times New Roman" w:hAnsiTheme="majorBidi" w:cstheme="majorBidi"/>
          <w:sz w:val="23"/>
          <w:szCs w:val="23"/>
        </w:rPr>
        <w:t xml:space="preserve">. </w:t>
      </w:r>
      <w:r w:rsidRPr="00315621">
        <w:rPr>
          <w:rFonts w:asciiTheme="majorBidi" w:eastAsia="Times New Roman" w:hAnsiTheme="majorBidi" w:cstheme="majorBidi"/>
          <w:sz w:val="23"/>
          <w:szCs w:val="23"/>
        </w:rPr>
        <w:t xml:space="preserve">During this period </w:t>
      </w:r>
      <w:r w:rsidR="00852DCF" w:rsidRPr="00315621">
        <w:rPr>
          <w:rFonts w:asciiTheme="majorBidi" w:eastAsia="Times New Roman" w:hAnsiTheme="majorBidi" w:cstheme="majorBidi"/>
          <w:sz w:val="23"/>
          <w:szCs w:val="23"/>
        </w:rPr>
        <w:t xml:space="preserve">visiting </w:t>
      </w:r>
      <w:r w:rsidR="0098633E" w:rsidRPr="00315621">
        <w:rPr>
          <w:rFonts w:asciiTheme="majorBidi" w:eastAsia="Times New Roman" w:hAnsiTheme="majorBidi" w:cstheme="majorBidi"/>
          <w:sz w:val="23"/>
          <w:szCs w:val="23"/>
        </w:rPr>
        <w:t xml:space="preserve">Fellows </w:t>
      </w:r>
      <w:r w:rsidR="000D67CB" w:rsidRPr="00315621">
        <w:rPr>
          <w:rFonts w:asciiTheme="majorBidi" w:eastAsia="Times New Roman" w:hAnsiTheme="majorBidi" w:cstheme="majorBidi"/>
          <w:sz w:val="23"/>
          <w:szCs w:val="23"/>
        </w:rPr>
        <w:t xml:space="preserve">will </w:t>
      </w:r>
      <w:r w:rsidRPr="00315621">
        <w:rPr>
          <w:rFonts w:asciiTheme="majorBidi" w:eastAsia="Times New Roman" w:hAnsiTheme="majorBidi" w:cstheme="majorBidi"/>
          <w:sz w:val="23"/>
          <w:szCs w:val="23"/>
        </w:rPr>
        <w:t xml:space="preserve">be engaged in various scientific events at TSUL and will </w:t>
      </w:r>
      <w:r w:rsidR="00A86227" w:rsidRPr="00315621">
        <w:rPr>
          <w:rFonts w:asciiTheme="majorBidi" w:eastAsia="Times New Roman" w:hAnsiTheme="majorBidi" w:cstheme="majorBidi"/>
          <w:sz w:val="23"/>
          <w:szCs w:val="23"/>
        </w:rPr>
        <w:t>enjoy</w:t>
      </w:r>
      <w:r w:rsidRPr="00315621">
        <w:rPr>
          <w:rFonts w:asciiTheme="majorBidi" w:eastAsia="Times New Roman" w:hAnsiTheme="majorBidi" w:cstheme="majorBidi"/>
          <w:sz w:val="23"/>
          <w:szCs w:val="23"/>
        </w:rPr>
        <w:t xml:space="preserve"> </w:t>
      </w:r>
      <w:r w:rsidR="00FC210B" w:rsidRPr="00315621">
        <w:rPr>
          <w:rFonts w:asciiTheme="majorBidi" w:eastAsia="Times New Roman" w:hAnsiTheme="majorBidi" w:cstheme="majorBidi"/>
          <w:sz w:val="23"/>
          <w:szCs w:val="23"/>
        </w:rPr>
        <w:t xml:space="preserve">a </w:t>
      </w:r>
      <w:r w:rsidRPr="00315621">
        <w:rPr>
          <w:rFonts w:asciiTheme="majorBidi" w:eastAsia="Times New Roman" w:hAnsiTheme="majorBidi" w:cstheme="majorBidi"/>
          <w:sz w:val="23"/>
          <w:szCs w:val="23"/>
        </w:rPr>
        <w:t>tour to the ancient cities of Uzbekistan (Samarqand, Bukhara, Khiva).</w:t>
      </w:r>
    </w:p>
    <w:p w:rsidR="00302CDC" w:rsidRPr="00315621" w:rsidRDefault="00E034A7" w:rsidP="00315621">
      <w:pPr>
        <w:spacing w:before="240" w:after="300" w:line="240" w:lineRule="auto"/>
        <w:jc w:val="both"/>
        <w:rPr>
          <w:rFonts w:asciiTheme="majorBidi" w:eastAsia="Times New Roman" w:hAnsiTheme="majorBidi" w:cstheme="majorBidi"/>
          <w:b/>
          <w:bCs/>
          <w:sz w:val="23"/>
          <w:szCs w:val="23"/>
        </w:rPr>
      </w:pPr>
      <w:r w:rsidRPr="00315621">
        <w:rPr>
          <w:rFonts w:asciiTheme="majorBidi" w:eastAsia="Times New Roman" w:hAnsiTheme="majorBidi" w:cstheme="majorBidi"/>
          <w:b/>
          <w:bCs/>
          <w:sz w:val="23"/>
          <w:szCs w:val="23"/>
        </w:rPr>
        <w:t xml:space="preserve">This two-week visit will be fully financed by TSUL, including transportation costs (airfare, travel fares during the tour), accommodation and </w:t>
      </w:r>
      <w:r w:rsidR="00F9434E" w:rsidRPr="00315621">
        <w:rPr>
          <w:rFonts w:asciiTheme="majorBidi" w:eastAsia="Times New Roman" w:hAnsiTheme="majorBidi" w:cstheme="majorBidi"/>
          <w:b/>
          <w:bCs/>
          <w:sz w:val="23"/>
          <w:szCs w:val="23"/>
        </w:rPr>
        <w:t xml:space="preserve">related </w:t>
      </w:r>
      <w:r w:rsidR="004A47D4" w:rsidRPr="00315621">
        <w:rPr>
          <w:rFonts w:asciiTheme="majorBidi" w:eastAsia="Times New Roman" w:hAnsiTheme="majorBidi" w:cstheme="majorBidi"/>
          <w:b/>
          <w:bCs/>
          <w:sz w:val="23"/>
          <w:szCs w:val="23"/>
        </w:rPr>
        <w:t>other costs.</w:t>
      </w:r>
    </w:p>
    <w:p w:rsidR="0091310B" w:rsidRPr="00315621" w:rsidRDefault="00E034A7" w:rsidP="00315621">
      <w:pPr>
        <w:spacing w:before="100" w:beforeAutospacing="1" w:after="100" w:afterAutospacing="1"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b/>
          <w:bCs/>
          <w:sz w:val="23"/>
          <w:szCs w:val="23"/>
        </w:rPr>
        <w:t>VII. Relinquishing or revoking a Fellowship position</w:t>
      </w:r>
    </w:p>
    <w:p w:rsidR="0091310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If a Fellowship winner, after being awarded, is unable to participate in his or her program due to any personal problems, he or she should simply communicate his or her relinquishment of the title of Fellow to the following email address</w:t>
      </w:r>
      <w:r w:rsidR="006F5462" w:rsidRPr="00315621">
        <w:rPr>
          <w:rFonts w:asciiTheme="majorBidi" w:eastAsia="Times New Roman" w:hAnsiTheme="majorBidi" w:cstheme="majorBidi"/>
          <w:sz w:val="23"/>
          <w:szCs w:val="23"/>
        </w:rPr>
        <w:t>:</w:t>
      </w:r>
    </w:p>
    <w:p w:rsidR="0091310B" w:rsidRPr="00315621" w:rsidRDefault="00E034A7" w:rsidP="00315621">
      <w:pPr>
        <w:spacing w:before="240" w:after="30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 xml:space="preserve">The title of Fellow will be revoked at the absolute discretion of the Professors for the following reasons: i) inactivity; ii) behaving in violation of the </w:t>
      </w:r>
      <w:r w:rsidR="00A27B36" w:rsidRPr="00315621">
        <w:rPr>
          <w:rFonts w:asciiTheme="majorBidi" w:eastAsia="Times New Roman" w:hAnsiTheme="majorBidi" w:cstheme="majorBidi"/>
          <w:sz w:val="23"/>
          <w:szCs w:val="23"/>
        </w:rPr>
        <w:t>Department</w:t>
      </w:r>
      <w:r w:rsidRPr="00315621">
        <w:rPr>
          <w:rFonts w:asciiTheme="majorBidi" w:eastAsia="Times New Roman" w:hAnsiTheme="majorBidi" w:cstheme="majorBidi"/>
          <w:sz w:val="23"/>
          <w:szCs w:val="23"/>
        </w:rPr>
        <w:t xml:space="preserve">s research lines, required scientific rigor, or </w:t>
      </w:r>
      <w:r w:rsidR="00A27B36" w:rsidRPr="00315621">
        <w:rPr>
          <w:rFonts w:asciiTheme="majorBidi" w:eastAsia="Times New Roman" w:hAnsiTheme="majorBidi" w:cstheme="majorBidi"/>
          <w:sz w:val="23"/>
          <w:szCs w:val="23"/>
        </w:rPr>
        <w:t>the Department</w:t>
      </w:r>
      <w:r w:rsidRPr="00315621">
        <w:rPr>
          <w:rFonts w:asciiTheme="majorBidi" w:eastAsia="Times New Roman" w:hAnsiTheme="majorBidi" w:cstheme="majorBidi"/>
          <w:sz w:val="23"/>
          <w:szCs w:val="23"/>
        </w:rPr>
        <w:t>s reputation or image.</w:t>
      </w:r>
    </w:p>
    <w:p w:rsidR="0091310B" w:rsidRPr="00315621" w:rsidRDefault="00E034A7" w:rsidP="00315621">
      <w:pPr>
        <w:numPr>
          <w:ilvl w:val="0"/>
          <w:numId w:val="8"/>
        </w:numPr>
        <w:spacing w:before="100" w:beforeAutospacing="1" w:after="100" w:afterAutospacing="1"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b/>
          <w:bCs/>
          <w:sz w:val="23"/>
          <w:szCs w:val="23"/>
        </w:rPr>
        <w:t>Contacts</w:t>
      </w:r>
    </w:p>
    <w:p w:rsidR="0091310B" w:rsidRPr="00315621" w:rsidRDefault="00E034A7" w:rsidP="00315621">
      <w:pPr>
        <w:spacing w:after="0" w:line="276"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For any enquiries, please contact:</w:t>
      </w:r>
    </w:p>
    <w:p w:rsidR="004A47D4" w:rsidRPr="00315621" w:rsidRDefault="00E034A7" w:rsidP="00315621">
      <w:pPr>
        <w:spacing w:after="0" w:line="276"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Behruz Shamsutdinov,</w:t>
      </w:r>
    </w:p>
    <w:p w:rsidR="0091310B" w:rsidRPr="00315621" w:rsidRDefault="00E034A7" w:rsidP="00315621">
      <w:pPr>
        <w:spacing w:after="0" w:line="240" w:lineRule="auto"/>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Head of the Department</w:t>
      </w:r>
      <w:r w:rsidR="00C42EAF" w:rsidRPr="00315621">
        <w:rPr>
          <w:rFonts w:asciiTheme="majorBidi" w:eastAsia="Times New Roman" w:hAnsiTheme="majorBidi" w:cstheme="majorBidi"/>
          <w:sz w:val="23"/>
          <w:szCs w:val="23"/>
        </w:rPr>
        <w:t xml:space="preserve">, Center for </w:t>
      </w:r>
    </w:p>
    <w:p w:rsidR="0091310B" w:rsidRPr="00315621" w:rsidRDefault="00C42EAF" w:rsidP="00315621">
      <w:pPr>
        <w:spacing w:after="0" w:line="240" w:lineRule="auto"/>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Legal Initiatives and Innovations,</w:t>
      </w:r>
    </w:p>
    <w:p w:rsidR="0053652C" w:rsidRPr="00315621" w:rsidRDefault="00E034A7" w:rsidP="00315621">
      <w:pPr>
        <w:spacing w:after="0" w:line="240" w:lineRule="auto"/>
        <w:jc w:val="both"/>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Tashkent State University of Law</w:t>
      </w:r>
    </w:p>
    <w:p w:rsidR="0053652C" w:rsidRPr="00A369F5" w:rsidRDefault="00E034A7" w:rsidP="00315621">
      <w:pPr>
        <w:spacing w:after="0" w:line="276" w:lineRule="auto"/>
        <w:rPr>
          <w:rFonts w:asciiTheme="majorBidi" w:eastAsia="Times New Roman" w:hAnsiTheme="majorBidi" w:cstheme="majorBidi"/>
          <w:sz w:val="23"/>
          <w:szCs w:val="23"/>
        </w:rPr>
      </w:pPr>
      <w:r w:rsidRPr="00315621">
        <w:rPr>
          <w:rFonts w:asciiTheme="majorBidi" w:eastAsia="Times New Roman" w:hAnsiTheme="majorBidi" w:cstheme="majorBidi"/>
          <w:sz w:val="23"/>
          <w:szCs w:val="23"/>
        </w:rPr>
        <w:t>E-mail: fellowship@tsul.uz</w:t>
      </w:r>
    </w:p>
    <w:sectPr w:rsidR="0053652C" w:rsidRPr="00A36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411C9"/>
    <w:multiLevelType w:val="multilevel"/>
    <w:tmpl w:val="EEAAB3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nsid w:val="2AD02207"/>
    <w:multiLevelType w:val="multilevel"/>
    <w:tmpl w:val="3DAE96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nsid w:val="3A546B37"/>
    <w:multiLevelType w:val="multilevel"/>
    <w:tmpl w:val="EE3873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nsid w:val="43BC4DCF"/>
    <w:multiLevelType w:val="multilevel"/>
    <w:tmpl w:val="98DCC3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nsid w:val="48837C35"/>
    <w:multiLevelType w:val="multilevel"/>
    <w:tmpl w:val="A776DD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nsid w:val="62BD2873"/>
    <w:multiLevelType w:val="multilevel"/>
    <w:tmpl w:val="FAA412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nsid w:val="66E80D56"/>
    <w:multiLevelType w:val="multilevel"/>
    <w:tmpl w:val="BBFC55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nsid w:val="7FAF237C"/>
    <w:multiLevelType w:val="multilevel"/>
    <w:tmpl w:val="135623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3"/>
  </w:num>
  <w:num w:numId="4">
    <w:abstractNumId w:val="4"/>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0B"/>
    <w:rsid w:val="000616A9"/>
    <w:rsid w:val="000D67CB"/>
    <w:rsid w:val="000E4727"/>
    <w:rsid w:val="0019013B"/>
    <w:rsid w:val="001D45DA"/>
    <w:rsid w:val="002266A2"/>
    <w:rsid w:val="0026541B"/>
    <w:rsid w:val="002D537D"/>
    <w:rsid w:val="00302CDC"/>
    <w:rsid w:val="0030553C"/>
    <w:rsid w:val="00315621"/>
    <w:rsid w:val="00326C1F"/>
    <w:rsid w:val="00400A2C"/>
    <w:rsid w:val="0042050E"/>
    <w:rsid w:val="00464C6A"/>
    <w:rsid w:val="004660F9"/>
    <w:rsid w:val="004A47D4"/>
    <w:rsid w:val="004B793F"/>
    <w:rsid w:val="004E7C48"/>
    <w:rsid w:val="0051352B"/>
    <w:rsid w:val="0053652C"/>
    <w:rsid w:val="00553834"/>
    <w:rsid w:val="005B3B0D"/>
    <w:rsid w:val="005C15CA"/>
    <w:rsid w:val="00610179"/>
    <w:rsid w:val="006F5462"/>
    <w:rsid w:val="00730B89"/>
    <w:rsid w:val="00744194"/>
    <w:rsid w:val="008017DC"/>
    <w:rsid w:val="00852DCF"/>
    <w:rsid w:val="008E77EF"/>
    <w:rsid w:val="0091310B"/>
    <w:rsid w:val="0098633E"/>
    <w:rsid w:val="009D4B03"/>
    <w:rsid w:val="00A27B36"/>
    <w:rsid w:val="00A27FAB"/>
    <w:rsid w:val="00A369F5"/>
    <w:rsid w:val="00A86227"/>
    <w:rsid w:val="00AA308E"/>
    <w:rsid w:val="00B65333"/>
    <w:rsid w:val="00B74940"/>
    <w:rsid w:val="00B97087"/>
    <w:rsid w:val="00BA2F0A"/>
    <w:rsid w:val="00C42EAF"/>
    <w:rsid w:val="00C57559"/>
    <w:rsid w:val="00C60A9E"/>
    <w:rsid w:val="00DE6FE2"/>
    <w:rsid w:val="00E034A7"/>
    <w:rsid w:val="00EB4E6E"/>
    <w:rsid w:val="00F62DC3"/>
    <w:rsid w:val="00F9365D"/>
    <w:rsid w:val="00F9434E"/>
    <w:rsid w:val="00F94FE1"/>
    <w:rsid w:val="00F9646B"/>
    <w:rsid w:val="00FA23A3"/>
    <w:rsid w:val="00FB0B79"/>
    <w:rsid w:val="00FC210B"/>
    <w:rsid w:val="00FE1E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3D90A-5897-45B2-95BB-70C8718D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A27F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7087"/>
    <w:rPr>
      <w:color w:val="0563C1" w:themeColor="hyperlink"/>
      <w:u w:val="single"/>
    </w:rPr>
  </w:style>
  <w:style w:type="character" w:customStyle="1" w:styleId="1">
    <w:name w:val="Неразрешенное упоминание1"/>
    <w:basedOn w:val="a0"/>
    <w:uiPriority w:val="99"/>
    <w:semiHidden/>
    <w:unhideWhenUsed/>
    <w:rsid w:val="00B97087"/>
    <w:rPr>
      <w:color w:val="605E5C"/>
      <w:shd w:val="clear" w:color="auto" w:fill="E1DFDD"/>
    </w:rPr>
  </w:style>
  <w:style w:type="character" w:customStyle="1" w:styleId="20">
    <w:name w:val="Заголовок 2 Знак"/>
    <w:basedOn w:val="a0"/>
    <w:link w:val="2"/>
    <w:uiPriority w:val="9"/>
    <w:semiHidden/>
    <w:rsid w:val="00A27FAB"/>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34"/>
    <w:qFormat/>
    <w:rsid w:val="00744194"/>
    <w:pPr>
      <w:ind w:left="720"/>
      <w:contextualSpacing/>
    </w:pPr>
  </w:style>
  <w:style w:type="character" w:styleId="a5">
    <w:name w:val="annotation reference"/>
    <w:basedOn w:val="a0"/>
    <w:uiPriority w:val="99"/>
    <w:semiHidden/>
    <w:unhideWhenUsed/>
    <w:rsid w:val="00464C6A"/>
    <w:rPr>
      <w:sz w:val="16"/>
      <w:szCs w:val="16"/>
    </w:rPr>
  </w:style>
  <w:style w:type="paragraph" w:styleId="a6">
    <w:name w:val="annotation text"/>
    <w:basedOn w:val="a"/>
    <w:link w:val="a7"/>
    <w:uiPriority w:val="99"/>
    <w:semiHidden/>
    <w:unhideWhenUsed/>
    <w:rsid w:val="00464C6A"/>
    <w:pPr>
      <w:spacing w:line="240" w:lineRule="auto"/>
    </w:pPr>
    <w:rPr>
      <w:sz w:val="20"/>
      <w:szCs w:val="20"/>
    </w:rPr>
  </w:style>
  <w:style w:type="character" w:customStyle="1" w:styleId="a7">
    <w:name w:val="Текст примечания Знак"/>
    <w:basedOn w:val="a0"/>
    <w:link w:val="a6"/>
    <w:uiPriority w:val="99"/>
    <w:semiHidden/>
    <w:rsid w:val="00464C6A"/>
    <w:rPr>
      <w:sz w:val="20"/>
      <w:szCs w:val="20"/>
    </w:rPr>
  </w:style>
  <w:style w:type="paragraph" w:styleId="a8">
    <w:name w:val="annotation subject"/>
    <w:basedOn w:val="a6"/>
    <w:next w:val="a6"/>
    <w:link w:val="a9"/>
    <w:uiPriority w:val="99"/>
    <w:semiHidden/>
    <w:unhideWhenUsed/>
    <w:rsid w:val="00464C6A"/>
    <w:rPr>
      <w:b/>
      <w:bCs/>
    </w:rPr>
  </w:style>
  <w:style w:type="character" w:customStyle="1" w:styleId="a9">
    <w:name w:val="Тема примечания Знак"/>
    <w:basedOn w:val="a7"/>
    <w:link w:val="a8"/>
    <w:uiPriority w:val="99"/>
    <w:semiHidden/>
    <w:rsid w:val="00464C6A"/>
    <w:rPr>
      <w:b/>
      <w:bCs/>
      <w:sz w:val="20"/>
      <w:szCs w:val="20"/>
    </w:rPr>
  </w:style>
  <w:style w:type="paragraph" w:styleId="aa">
    <w:name w:val="Balloon Text"/>
    <w:basedOn w:val="a"/>
    <w:link w:val="ab"/>
    <w:uiPriority w:val="99"/>
    <w:semiHidden/>
    <w:unhideWhenUsed/>
    <w:rsid w:val="00464C6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64C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1182</Words>
  <Characters>6743</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 Younas</dc:creator>
  <cp:lastModifiedBy>Dell</cp:lastModifiedBy>
  <cp:revision>8</cp:revision>
  <dcterms:created xsi:type="dcterms:W3CDTF">2022-08-01T04:49:00Z</dcterms:created>
  <dcterms:modified xsi:type="dcterms:W3CDTF">2022-08-01T10:43:00Z</dcterms:modified>
</cp:coreProperties>
</file>